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A38" w:rsidRDefault="00E54A38" w:rsidP="00E54A38">
      <w:pPr>
        <w:tabs>
          <w:tab w:val="left" w:pos="2700"/>
        </w:tabs>
        <w:spacing w:after="0" w:line="240" w:lineRule="auto"/>
        <w:rPr>
          <w:rFonts w:cstheme="minorHAnsi"/>
          <w:b/>
          <w:sz w:val="20"/>
          <w:szCs w:val="20"/>
        </w:rPr>
      </w:pPr>
      <w:r>
        <w:rPr>
          <w:rFonts w:cstheme="minorHAnsi"/>
          <w:b/>
          <w:noProof/>
          <w:sz w:val="20"/>
          <w:szCs w:val="20"/>
        </w:rPr>
        <w:drawing>
          <wp:inline distT="0" distB="0" distL="0" distR="0" wp14:anchorId="13F23F33" wp14:editId="4F6F4E8F">
            <wp:extent cx="1627632" cy="87340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029" cy="873620"/>
                    </a:xfrm>
                    <a:prstGeom prst="rect">
                      <a:avLst/>
                    </a:prstGeom>
                    <a:noFill/>
                    <a:ln>
                      <a:noFill/>
                    </a:ln>
                  </pic:spPr>
                </pic:pic>
              </a:graphicData>
            </a:graphic>
          </wp:inline>
        </w:drawing>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sidRPr="00412C87">
        <w:rPr>
          <w:rFonts w:cstheme="minorHAnsi"/>
          <w:b/>
          <w:sz w:val="20"/>
          <w:szCs w:val="20"/>
        </w:rPr>
        <w:t>Legal Bases for Sanctions on Suda</w:t>
      </w:r>
      <w:bookmarkStart w:id="0" w:name="_GoBack"/>
      <w:bookmarkEnd w:id="0"/>
      <w:r w:rsidRPr="00412C87">
        <w:rPr>
          <w:rFonts w:cstheme="minorHAnsi"/>
          <w:b/>
          <w:sz w:val="20"/>
          <w:szCs w:val="20"/>
        </w:rPr>
        <w:t>n: Flows Covered (Reasons)</w:t>
      </w:r>
    </w:p>
    <w:p w:rsidR="00E54A38" w:rsidRPr="00412C87" w:rsidRDefault="00E54A38" w:rsidP="00E54A38">
      <w:pPr>
        <w:tabs>
          <w:tab w:val="left" w:pos="2700"/>
        </w:tabs>
        <w:spacing w:after="0" w:line="240" w:lineRule="auto"/>
        <w:rPr>
          <w:rFonts w:cstheme="minorHAnsi"/>
          <w:b/>
          <w:sz w:val="20"/>
          <w:szCs w:val="20"/>
        </w:rPr>
      </w:pP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t>Prepared by Jeremy Bennett, Center for Global Development</w:t>
      </w:r>
    </w:p>
    <w:p w:rsidR="00E54A38" w:rsidRPr="00412C87" w:rsidRDefault="00E54A38" w:rsidP="00E54A38">
      <w:pPr>
        <w:tabs>
          <w:tab w:val="left" w:pos="7470"/>
        </w:tabs>
        <w:spacing w:after="0" w:line="240" w:lineRule="auto"/>
        <w:rPr>
          <w:rFonts w:cstheme="minorHAnsi"/>
          <w:sz w:val="20"/>
          <w:szCs w:val="20"/>
        </w:rPr>
      </w:pPr>
    </w:p>
    <w:tbl>
      <w:tblPr>
        <w:tblStyle w:val="TableGrid"/>
        <w:tblW w:w="14400" w:type="dxa"/>
        <w:tblLayout w:type="fixed"/>
        <w:tblLook w:val="04A0" w:firstRow="1" w:lastRow="0" w:firstColumn="1" w:lastColumn="0" w:noHBand="0" w:noVBand="1"/>
      </w:tblPr>
      <w:tblGrid>
        <w:gridCol w:w="3600"/>
        <w:gridCol w:w="3600"/>
        <w:gridCol w:w="3600"/>
        <w:gridCol w:w="3600"/>
      </w:tblGrid>
      <w:tr w:rsidR="00E54A38" w:rsidRPr="00412C87" w:rsidTr="005B1F80">
        <w:tc>
          <w:tcPr>
            <w:tcW w:w="3600" w:type="dxa"/>
          </w:tcPr>
          <w:p w:rsidR="00E54A38" w:rsidRPr="00412C87" w:rsidRDefault="00E54A38" w:rsidP="00E54A38">
            <w:pPr>
              <w:ind w:right="-89"/>
              <w:jc w:val="center"/>
              <w:rPr>
                <w:rFonts w:cstheme="minorHAnsi"/>
                <w:sz w:val="20"/>
                <w:szCs w:val="20"/>
              </w:rPr>
            </w:pPr>
            <w:r w:rsidRPr="00412C87">
              <w:rPr>
                <w:rFonts w:cstheme="minorHAnsi"/>
                <w:b/>
                <w:sz w:val="20"/>
                <w:szCs w:val="20"/>
              </w:rPr>
              <w:t>Economic and development aid</w:t>
            </w:r>
          </w:p>
        </w:tc>
        <w:tc>
          <w:tcPr>
            <w:tcW w:w="3600" w:type="dxa"/>
          </w:tcPr>
          <w:p w:rsidR="00E54A38" w:rsidRPr="00412C87" w:rsidRDefault="00E54A38" w:rsidP="005B1F80">
            <w:pPr>
              <w:jc w:val="center"/>
              <w:rPr>
                <w:rFonts w:cstheme="minorHAnsi"/>
                <w:b/>
                <w:sz w:val="20"/>
                <w:szCs w:val="20"/>
              </w:rPr>
            </w:pPr>
            <w:r w:rsidRPr="00412C87">
              <w:rPr>
                <w:rFonts w:cstheme="minorHAnsi"/>
                <w:b/>
                <w:sz w:val="20"/>
                <w:szCs w:val="20"/>
              </w:rPr>
              <w:t>Other Public Finance</w:t>
            </w:r>
          </w:p>
        </w:tc>
        <w:tc>
          <w:tcPr>
            <w:tcW w:w="3600" w:type="dxa"/>
          </w:tcPr>
          <w:p w:rsidR="00E54A38" w:rsidRPr="00412C87" w:rsidRDefault="00E54A38" w:rsidP="005B1F80">
            <w:pPr>
              <w:jc w:val="center"/>
              <w:rPr>
                <w:rFonts w:cstheme="minorHAnsi"/>
                <w:b/>
                <w:sz w:val="20"/>
                <w:szCs w:val="20"/>
              </w:rPr>
            </w:pPr>
            <w:r w:rsidRPr="00412C87">
              <w:rPr>
                <w:rFonts w:cstheme="minorHAnsi"/>
                <w:b/>
                <w:sz w:val="20"/>
                <w:szCs w:val="20"/>
              </w:rPr>
              <w:t>Private Financing</w:t>
            </w:r>
          </w:p>
        </w:tc>
        <w:tc>
          <w:tcPr>
            <w:tcW w:w="3600" w:type="dxa"/>
          </w:tcPr>
          <w:p w:rsidR="00E54A38" w:rsidRPr="00412C87" w:rsidRDefault="00E54A38" w:rsidP="005B1F80">
            <w:pPr>
              <w:ind w:right="-347"/>
              <w:jc w:val="center"/>
              <w:rPr>
                <w:rFonts w:cstheme="minorHAnsi"/>
                <w:b/>
                <w:sz w:val="20"/>
                <w:szCs w:val="20"/>
              </w:rPr>
            </w:pPr>
            <w:r w:rsidRPr="00412C87">
              <w:rPr>
                <w:rFonts w:cstheme="minorHAnsi"/>
                <w:b/>
                <w:sz w:val="20"/>
                <w:szCs w:val="20"/>
              </w:rPr>
              <w:t>Trade</w:t>
            </w:r>
          </w:p>
        </w:tc>
      </w:tr>
      <w:tr w:rsidR="00E54A38" w:rsidRPr="00412C87" w:rsidTr="005B1F80">
        <w:tc>
          <w:tcPr>
            <w:tcW w:w="3600" w:type="dxa"/>
          </w:tcPr>
          <w:p w:rsidR="00E54A38" w:rsidRPr="00412C87" w:rsidRDefault="00E54A38" w:rsidP="005B1F80">
            <w:pPr>
              <w:rPr>
                <w:rFonts w:cstheme="minorHAnsi"/>
                <w:b/>
                <w:sz w:val="20"/>
                <w:szCs w:val="20"/>
              </w:rPr>
            </w:pPr>
            <w:r w:rsidRPr="00412C87">
              <w:rPr>
                <w:rFonts w:cstheme="minorHAnsi"/>
                <w:sz w:val="20"/>
                <w:szCs w:val="20"/>
              </w:rPr>
              <w:t>Foreign Assistance Act of 1961: non-humanitarian economic</w:t>
            </w:r>
            <w:r>
              <w:rPr>
                <w:rFonts w:cstheme="minorHAnsi"/>
                <w:sz w:val="20"/>
                <w:szCs w:val="20"/>
              </w:rPr>
              <w:t xml:space="preserve"> assistance</w:t>
            </w:r>
            <w:r w:rsidRPr="00412C87">
              <w:rPr>
                <w:rFonts w:cstheme="minorHAnsi"/>
                <w:sz w:val="20"/>
                <w:szCs w:val="20"/>
              </w:rPr>
              <w:t>, as well as military</w:t>
            </w:r>
            <w:r>
              <w:rPr>
                <w:rFonts w:cstheme="minorHAnsi"/>
                <w:sz w:val="20"/>
                <w:szCs w:val="20"/>
              </w:rPr>
              <w:t xml:space="preserve"> and agricultural aid</w:t>
            </w:r>
            <w:r w:rsidRPr="00412C87">
              <w:rPr>
                <w:rFonts w:cstheme="minorHAnsi"/>
                <w:sz w:val="20"/>
                <w:szCs w:val="20"/>
              </w:rPr>
              <w:t xml:space="preserve"> (debt arrears, support of terrorism).</w:t>
            </w:r>
          </w:p>
          <w:p w:rsidR="00E54A38" w:rsidRPr="00412C87" w:rsidRDefault="00E54A38" w:rsidP="005B1F80">
            <w:pPr>
              <w:ind w:right="-89"/>
              <w:rPr>
                <w:rFonts w:cstheme="minorHAnsi"/>
                <w:sz w:val="20"/>
                <w:szCs w:val="20"/>
              </w:rPr>
            </w:pPr>
          </w:p>
          <w:p w:rsidR="00E54A38" w:rsidRPr="00412C87" w:rsidRDefault="00E54A38" w:rsidP="005B1F80">
            <w:pPr>
              <w:rPr>
                <w:rFonts w:cstheme="minorHAnsi"/>
                <w:sz w:val="20"/>
                <w:szCs w:val="20"/>
              </w:rPr>
            </w:pPr>
            <w:r w:rsidRPr="00412C87">
              <w:rPr>
                <w:rFonts w:cstheme="minorHAnsi"/>
                <w:sz w:val="20"/>
                <w:szCs w:val="20"/>
              </w:rPr>
              <w:t>Annual foreign operations appropriations acts: same as above</w:t>
            </w:r>
            <w:r>
              <w:rPr>
                <w:rFonts w:cstheme="minorHAnsi"/>
                <w:sz w:val="20"/>
                <w:szCs w:val="20"/>
              </w:rPr>
              <w:t xml:space="preserve"> (military coup)</w:t>
            </w:r>
            <w:r w:rsidRPr="00412C87">
              <w:rPr>
                <w:rFonts w:cstheme="minorHAnsi"/>
                <w:sz w:val="20"/>
                <w:szCs w:val="20"/>
              </w:rPr>
              <w:t>, plus funds for debt restructuring (</w:t>
            </w:r>
            <w:r>
              <w:rPr>
                <w:rFonts w:cstheme="minorHAnsi"/>
                <w:sz w:val="20"/>
                <w:szCs w:val="20"/>
              </w:rPr>
              <w:t xml:space="preserve">military coup, </w:t>
            </w:r>
            <w:r w:rsidRPr="00412C87">
              <w:rPr>
                <w:rFonts w:cstheme="minorHAnsi"/>
                <w:sz w:val="20"/>
                <w:szCs w:val="20"/>
              </w:rPr>
              <w:t>intra-state conflict and human rights</w:t>
            </w:r>
            <w:r>
              <w:rPr>
                <w:rFonts w:cstheme="minorHAnsi"/>
                <w:sz w:val="20"/>
                <w:szCs w:val="20"/>
              </w:rPr>
              <w:t>)</w:t>
            </w:r>
            <w:r w:rsidRPr="00412C87">
              <w:rPr>
                <w:rFonts w:cstheme="minorHAnsi"/>
                <w:sz w:val="20"/>
                <w:szCs w:val="20"/>
              </w:rPr>
              <w:t xml:space="preserve">; </w:t>
            </w:r>
            <w:r>
              <w:rPr>
                <w:rFonts w:cstheme="minorHAnsi"/>
                <w:sz w:val="20"/>
                <w:szCs w:val="20"/>
              </w:rPr>
              <w:t xml:space="preserve">foreign ops </w:t>
            </w:r>
            <w:r w:rsidRPr="00412C87">
              <w:rPr>
                <w:rFonts w:cstheme="minorHAnsi"/>
                <w:sz w:val="20"/>
                <w:szCs w:val="20"/>
              </w:rPr>
              <w:t xml:space="preserve">funds </w:t>
            </w:r>
            <w:r>
              <w:rPr>
                <w:rFonts w:cstheme="minorHAnsi"/>
                <w:sz w:val="20"/>
                <w:szCs w:val="20"/>
              </w:rPr>
              <w:t xml:space="preserve">also </w:t>
            </w:r>
            <w:r w:rsidRPr="00412C87">
              <w:rPr>
                <w:rFonts w:cstheme="minorHAnsi"/>
                <w:sz w:val="20"/>
                <w:szCs w:val="20"/>
              </w:rPr>
              <w:t>specifically denied to Sudan “except as provided through the regular notification procedures of th</w:t>
            </w:r>
            <w:r>
              <w:rPr>
                <w:rFonts w:cstheme="minorHAnsi"/>
                <w:sz w:val="20"/>
                <w:szCs w:val="20"/>
              </w:rPr>
              <w:t>e Committees on Appropriations.”</w:t>
            </w:r>
          </w:p>
          <w:p w:rsidR="00E54A38" w:rsidRPr="00412C87" w:rsidRDefault="00E54A38" w:rsidP="005B1F80">
            <w:pPr>
              <w:rPr>
                <w:rFonts w:cstheme="minorHAnsi"/>
                <w:sz w:val="20"/>
                <w:szCs w:val="20"/>
              </w:rPr>
            </w:pPr>
          </w:p>
          <w:p w:rsidR="00E54A38" w:rsidRPr="00412C87" w:rsidRDefault="00E54A38" w:rsidP="005B1F80">
            <w:pPr>
              <w:rPr>
                <w:rFonts w:cstheme="minorHAnsi"/>
                <w:sz w:val="20"/>
                <w:szCs w:val="20"/>
              </w:rPr>
            </w:pPr>
            <w:r w:rsidRPr="00412C87">
              <w:rPr>
                <w:rFonts w:cstheme="minorHAnsi"/>
                <w:sz w:val="20"/>
                <w:szCs w:val="20"/>
              </w:rPr>
              <w:t>Comprehensive Peace in Sudan Act of 2004, Darfur Peace and Accountability Act of 2006: reiterates restrictions, exempts aid to support peace between North and South or resolve conflict in Darfur (intra-state conflict; human rights).</w:t>
            </w:r>
          </w:p>
          <w:p w:rsidR="00E54A38" w:rsidRPr="00412C87" w:rsidRDefault="00E54A38" w:rsidP="005B1F80">
            <w:pPr>
              <w:rPr>
                <w:rFonts w:cstheme="minorHAnsi"/>
                <w:sz w:val="20"/>
                <w:szCs w:val="20"/>
              </w:rPr>
            </w:pPr>
          </w:p>
          <w:p w:rsidR="00E54A38" w:rsidRPr="00412C87" w:rsidRDefault="00E54A38" w:rsidP="005B1F80">
            <w:pPr>
              <w:rPr>
                <w:rFonts w:cstheme="minorHAnsi"/>
                <w:color w:val="000000" w:themeColor="text1"/>
                <w:sz w:val="20"/>
                <w:szCs w:val="20"/>
                <w:u w:val="single"/>
              </w:rPr>
            </w:pPr>
            <w:r w:rsidRPr="00412C87">
              <w:rPr>
                <w:rFonts w:cstheme="minorHAnsi"/>
                <w:color w:val="000000" w:themeColor="text1"/>
                <w:sz w:val="20"/>
                <w:szCs w:val="20"/>
                <w:u w:val="single"/>
              </w:rPr>
              <w:t>Sanctions currently waived because in place under other provisions:</w:t>
            </w:r>
          </w:p>
          <w:p w:rsidR="00E54A38" w:rsidRPr="00412C87" w:rsidRDefault="00E54A38" w:rsidP="005B1F80">
            <w:pPr>
              <w:rPr>
                <w:rFonts w:cstheme="minorHAnsi"/>
                <w:sz w:val="20"/>
                <w:szCs w:val="20"/>
              </w:rPr>
            </w:pPr>
          </w:p>
          <w:p w:rsidR="00E54A38" w:rsidRPr="00412C87" w:rsidRDefault="00E54A38" w:rsidP="005B1F80">
            <w:pPr>
              <w:rPr>
                <w:rFonts w:cstheme="minorHAnsi"/>
                <w:sz w:val="20"/>
                <w:szCs w:val="20"/>
              </w:rPr>
            </w:pPr>
            <w:r w:rsidRPr="00412C87">
              <w:rPr>
                <w:rFonts w:cstheme="minorHAnsi"/>
                <w:sz w:val="20"/>
                <w:szCs w:val="20"/>
              </w:rPr>
              <w:t>International Religious Freedom Act: development, security assistance to countries designated as being of particular concern for severe violations of religious freedom, as Sudan has been since 1999.</w:t>
            </w:r>
          </w:p>
          <w:p w:rsidR="00E54A38" w:rsidRPr="00412C87" w:rsidRDefault="00E54A38" w:rsidP="005B1F80">
            <w:pPr>
              <w:ind w:right="-89"/>
              <w:rPr>
                <w:rFonts w:cstheme="minorHAnsi"/>
                <w:sz w:val="20"/>
                <w:szCs w:val="20"/>
              </w:rPr>
            </w:pPr>
          </w:p>
          <w:p w:rsidR="00E54A38" w:rsidRPr="00412C87" w:rsidRDefault="00E54A38" w:rsidP="005B1F80">
            <w:pPr>
              <w:rPr>
                <w:rFonts w:cstheme="minorHAnsi"/>
                <w:sz w:val="20"/>
                <w:szCs w:val="20"/>
              </w:rPr>
            </w:pPr>
            <w:r w:rsidRPr="00412C87">
              <w:rPr>
                <w:rFonts w:cstheme="minorHAnsi"/>
                <w:sz w:val="20"/>
                <w:szCs w:val="20"/>
              </w:rPr>
              <w:t xml:space="preserve">Trafficking Victims Protection Act: non-humanitarian, non-trade related </w:t>
            </w:r>
            <w:r w:rsidRPr="00412C87">
              <w:rPr>
                <w:rFonts w:cstheme="minorHAnsi"/>
                <w:sz w:val="20"/>
                <w:szCs w:val="20"/>
              </w:rPr>
              <w:lastRenderedPageBreak/>
              <w:t xml:space="preserve">development assistance for countries on Tier III Watch list for trafficking, as Sudan has been. </w:t>
            </w:r>
          </w:p>
          <w:p w:rsidR="00E54A38" w:rsidRPr="00412C87" w:rsidRDefault="00E54A38" w:rsidP="005B1F80">
            <w:pPr>
              <w:ind w:right="-89"/>
              <w:rPr>
                <w:rFonts w:cstheme="minorHAnsi"/>
                <w:sz w:val="20"/>
                <w:szCs w:val="20"/>
              </w:rPr>
            </w:pPr>
          </w:p>
          <w:p w:rsidR="00E54A38" w:rsidRPr="00412C87" w:rsidRDefault="00E54A38" w:rsidP="005B1F80">
            <w:pPr>
              <w:contextualSpacing/>
              <w:rPr>
                <w:rFonts w:cstheme="minorHAnsi"/>
                <w:sz w:val="20"/>
                <w:szCs w:val="20"/>
              </w:rPr>
            </w:pPr>
          </w:p>
        </w:tc>
        <w:tc>
          <w:tcPr>
            <w:tcW w:w="3600" w:type="dxa"/>
          </w:tcPr>
          <w:p w:rsidR="00E54A38" w:rsidRPr="00412C87" w:rsidRDefault="00E54A38" w:rsidP="005B1F80">
            <w:pPr>
              <w:rPr>
                <w:rFonts w:cstheme="minorHAnsi"/>
                <w:sz w:val="20"/>
                <w:szCs w:val="20"/>
              </w:rPr>
            </w:pPr>
            <w:r w:rsidRPr="00412C87">
              <w:rPr>
                <w:rFonts w:cstheme="minorHAnsi"/>
                <w:sz w:val="20"/>
                <w:szCs w:val="20"/>
              </w:rPr>
              <w:lastRenderedPageBreak/>
              <w:t xml:space="preserve">Foreign Assistance Act of 1961: </w:t>
            </w:r>
            <w:proofErr w:type="spellStart"/>
            <w:r w:rsidRPr="00412C87">
              <w:rPr>
                <w:rFonts w:cstheme="minorHAnsi"/>
                <w:sz w:val="20"/>
                <w:szCs w:val="20"/>
              </w:rPr>
              <w:t>Eximbank</w:t>
            </w:r>
            <w:proofErr w:type="spellEnd"/>
            <w:r w:rsidRPr="00412C87">
              <w:rPr>
                <w:rFonts w:cstheme="minorHAnsi"/>
                <w:sz w:val="20"/>
                <w:szCs w:val="20"/>
              </w:rPr>
              <w:t xml:space="preserve"> (support of terrorism).</w:t>
            </w:r>
          </w:p>
          <w:p w:rsidR="00E54A38" w:rsidRDefault="00E54A38" w:rsidP="005B1F80">
            <w:pPr>
              <w:rPr>
                <w:rFonts w:cstheme="minorHAnsi"/>
                <w:sz w:val="20"/>
                <w:szCs w:val="20"/>
              </w:rPr>
            </w:pPr>
          </w:p>
          <w:p w:rsidR="00E54A38" w:rsidRDefault="00E54A38" w:rsidP="005B1F80">
            <w:pPr>
              <w:rPr>
                <w:rFonts w:cstheme="minorHAnsi"/>
                <w:sz w:val="20"/>
                <w:szCs w:val="20"/>
              </w:rPr>
            </w:pPr>
          </w:p>
          <w:p w:rsidR="00E54A38" w:rsidRPr="00412C87" w:rsidRDefault="00E54A38" w:rsidP="005B1F80">
            <w:pPr>
              <w:rPr>
                <w:rFonts w:cstheme="minorHAnsi"/>
                <w:sz w:val="20"/>
                <w:szCs w:val="20"/>
              </w:rPr>
            </w:pPr>
          </w:p>
          <w:p w:rsidR="00E54A38" w:rsidRPr="00412C87" w:rsidRDefault="00E54A38" w:rsidP="005B1F80">
            <w:pPr>
              <w:rPr>
                <w:rFonts w:cstheme="minorHAnsi"/>
                <w:sz w:val="20"/>
                <w:szCs w:val="20"/>
              </w:rPr>
            </w:pPr>
            <w:r w:rsidRPr="00412C87">
              <w:rPr>
                <w:rFonts w:cstheme="minorHAnsi"/>
                <w:sz w:val="20"/>
                <w:szCs w:val="20"/>
              </w:rPr>
              <w:t>Annual foreign operations appropriations acts:</w:t>
            </w:r>
            <w:r>
              <w:rPr>
                <w:rFonts w:cstheme="minorHAnsi"/>
                <w:sz w:val="20"/>
                <w:szCs w:val="20"/>
              </w:rPr>
              <w:t xml:space="preserve"> all public support for trade and investment</w:t>
            </w:r>
            <w:r w:rsidRPr="00412C87">
              <w:rPr>
                <w:rFonts w:cstheme="minorHAnsi"/>
                <w:sz w:val="20"/>
                <w:szCs w:val="20"/>
              </w:rPr>
              <w:t>,</w:t>
            </w:r>
            <w:r>
              <w:rPr>
                <w:rFonts w:cstheme="minorHAnsi"/>
                <w:sz w:val="20"/>
                <w:szCs w:val="20"/>
              </w:rPr>
              <w:t xml:space="preserve"> multilateral assistance</w:t>
            </w:r>
            <w:r w:rsidRPr="00412C87">
              <w:rPr>
                <w:rFonts w:cstheme="minorHAnsi"/>
                <w:sz w:val="20"/>
                <w:szCs w:val="20"/>
              </w:rPr>
              <w:t xml:space="preserve"> (military coup</w:t>
            </w:r>
            <w:r>
              <w:rPr>
                <w:rFonts w:cstheme="minorHAnsi"/>
                <w:sz w:val="20"/>
                <w:szCs w:val="20"/>
              </w:rPr>
              <w:t>)</w:t>
            </w:r>
            <w:r w:rsidRPr="00412C87">
              <w:rPr>
                <w:rFonts w:cstheme="minorHAnsi"/>
                <w:sz w:val="20"/>
                <w:szCs w:val="20"/>
              </w:rPr>
              <w:t xml:space="preserve">; </w:t>
            </w:r>
            <w:r>
              <w:rPr>
                <w:rFonts w:cstheme="minorHAnsi"/>
                <w:sz w:val="20"/>
                <w:szCs w:val="20"/>
              </w:rPr>
              <w:t xml:space="preserve">foreign ops </w:t>
            </w:r>
            <w:r w:rsidRPr="00412C87">
              <w:rPr>
                <w:rFonts w:cstheme="minorHAnsi"/>
                <w:sz w:val="20"/>
                <w:szCs w:val="20"/>
              </w:rPr>
              <w:t xml:space="preserve">funds </w:t>
            </w:r>
            <w:r>
              <w:rPr>
                <w:rFonts w:cstheme="minorHAnsi"/>
                <w:sz w:val="20"/>
                <w:szCs w:val="20"/>
              </w:rPr>
              <w:t xml:space="preserve">also </w:t>
            </w:r>
            <w:r w:rsidRPr="00412C87">
              <w:rPr>
                <w:rFonts w:cstheme="minorHAnsi"/>
                <w:sz w:val="20"/>
                <w:szCs w:val="20"/>
              </w:rPr>
              <w:t>specifically denied to Sudan “except as provided through the regular notification procedures of th</w:t>
            </w:r>
            <w:r>
              <w:rPr>
                <w:rFonts w:cstheme="minorHAnsi"/>
                <w:sz w:val="20"/>
                <w:szCs w:val="20"/>
              </w:rPr>
              <w:t>e Committees on Appropriations.”</w:t>
            </w:r>
          </w:p>
          <w:p w:rsidR="00E54A38" w:rsidRPr="00412C87" w:rsidRDefault="00E54A38" w:rsidP="005B1F80">
            <w:pPr>
              <w:rPr>
                <w:rFonts w:cstheme="minorHAnsi"/>
                <w:sz w:val="20"/>
                <w:szCs w:val="20"/>
              </w:rPr>
            </w:pPr>
          </w:p>
          <w:p w:rsidR="00E54A38" w:rsidRPr="00412C87" w:rsidRDefault="00E54A38" w:rsidP="005B1F80">
            <w:pPr>
              <w:ind w:right="-89"/>
              <w:rPr>
                <w:rFonts w:cstheme="minorHAnsi"/>
                <w:sz w:val="20"/>
                <w:szCs w:val="20"/>
              </w:rPr>
            </w:pPr>
            <w:r w:rsidRPr="00412C87">
              <w:rPr>
                <w:rFonts w:cstheme="minorHAnsi"/>
                <w:sz w:val="20"/>
                <w:szCs w:val="20"/>
              </w:rPr>
              <w:t xml:space="preserve">Export-Import Bank Act: </w:t>
            </w:r>
            <w:r>
              <w:rPr>
                <w:rFonts w:cstheme="minorHAnsi"/>
                <w:sz w:val="20"/>
                <w:szCs w:val="20"/>
              </w:rPr>
              <w:t xml:space="preserve">allows president to deny applications for credit </w:t>
            </w:r>
            <w:r w:rsidRPr="00412C87">
              <w:rPr>
                <w:rFonts w:cstheme="minorHAnsi"/>
                <w:sz w:val="20"/>
                <w:szCs w:val="20"/>
              </w:rPr>
              <w:t>(terrorism).</w:t>
            </w:r>
          </w:p>
          <w:p w:rsidR="00E54A38" w:rsidRPr="00412C87" w:rsidRDefault="00E54A38" w:rsidP="005B1F80">
            <w:pPr>
              <w:ind w:right="-89"/>
              <w:rPr>
                <w:rFonts w:cstheme="minorHAnsi"/>
                <w:sz w:val="20"/>
                <w:szCs w:val="20"/>
              </w:rPr>
            </w:pPr>
          </w:p>
          <w:p w:rsidR="00E54A38" w:rsidRPr="00412C87" w:rsidRDefault="00E54A38" w:rsidP="005B1F80">
            <w:pPr>
              <w:ind w:right="-89"/>
              <w:rPr>
                <w:rFonts w:cstheme="minorHAnsi"/>
                <w:sz w:val="20"/>
                <w:szCs w:val="20"/>
              </w:rPr>
            </w:pPr>
            <w:r w:rsidRPr="00412C87">
              <w:rPr>
                <w:rFonts w:cstheme="minorHAnsi"/>
                <w:sz w:val="20"/>
                <w:szCs w:val="20"/>
              </w:rPr>
              <w:t>International Financial Institutions Act: US executive directors to use voice and vote to oppose loans from IMF and World Bank (terrorism).</w:t>
            </w:r>
          </w:p>
          <w:p w:rsidR="00E54A38" w:rsidRPr="00412C87" w:rsidRDefault="00E54A38" w:rsidP="005B1F80">
            <w:pPr>
              <w:ind w:right="-89"/>
              <w:rPr>
                <w:rFonts w:cstheme="minorHAnsi"/>
                <w:sz w:val="20"/>
                <w:szCs w:val="20"/>
              </w:rPr>
            </w:pPr>
          </w:p>
          <w:p w:rsidR="00E54A38" w:rsidRPr="00412C87" w:rsidRDefault="00E54A38" w:rsidP="005B1F80">
            <w:pPr>
              <w:rPr>
                <w:rFonts w:cstheme="minorHAnsi"/>
                <w:sz w:val="20"/>
                <w:szCs w:val="20"/>
              </w:rPr>
            </w:pPr>
            <w:r w:rsidRPr="00412C87">
              <w:rPr>
                <w:rFonts w:cstheme="minorHAnsi"/>
                <w:sz w:val="20"/>
                <w:szCs w:val="20"/>
              </w:rPr>
              <w:t>Arms Export Control Act: credits, guarantees, or other USG financial assistance related to munitions sales (terrorism).</w:t>
            </w:r>
          </w:p>
          <w:p w:rsidR="00E54A38" w:rsidRPr="00412C87" w:rsidRDefault="00E54A38" w:rsidP="005B1F80">
            <w:pPr>
              <w:rPr>
                <w:rFonts w:cstheme="minorHAnsi"/>
                <w:sz w:val="20"/>
                <w:szCs w:val="20"/>
              </w:rPr>
            </w:pPr>
          </w:p>
          <w:p w:rsidR="00E54A38" w:rsidRPr="00412C87" w:rsidRDefault="00E54A38" w:rsidP="005B1F80">
            <w:pPr>
              <w:rPr>
                <w:rFonts w:cstheme="minorHAnsi"/>
                <w:sz w:val="20"/>
                <w:szCs w:val="20"/>
              </w:rPr>
            </w:pPr>
            <w:r w:rsidRPr="00412C87">
              <w:rPr>
                <w:rFonts w:cstheme="minorHAnsi"/>
                <w:sz w:val="20"/>
                <w:szCs w:val="20"/>
              </w:rPr>
              <w:t>Comprehensive Peace in Sudan Act of 2004, Darfur Peace and Accountability Act of 2006: reiterates restrictions on bilateral, multilateral public finance, exempts aid to support peace between North and South or resolve conflict in Darfur (intra-state conflict; human rights).</w:t>
            </w:r>
          </w:p>
          <w:p w:rsidR="00E54A38" w:rsidRPr="00412C87" w:rsidRDefault="00E54A38" w:rsidP="005B1F80">
            <w:pPr>
              <w:rPr>
                <w:rFonts w:cstheme="minorHAnsi"/>
                <w:sz w:val="20"/>
                <w:szCs w:val="20"/>
              </w:rPr>
            </w:pPr>
          </w:p>
          <w:p w:rsidR="00E54A38" w:rsidRPr="00412C87" w:rsidRDefault="00E54A38" w:rsidP="005B1F80">
            <w:pPr>
              <w:ind w:right="-89"/>
              <w:rPr>
                <w:rFonts w:cstheme="minorHAnsi"/>
                <w:color w:val="000000" w:themeColor="text1"/>
                <w:sz w:val="20"/>
                <w:szCs w:val="20"/>
                <w:u w:val="single"/>
              </w:rPr>
            </w:pPr>
            <w:r w:rsidRPr="00412C87">
              <w:rPr>
                <w:rFonts w:cstheme="minorHAnsi"/>
                <w:color w:val="000000" w:themeColor="text1"/>
                <w:sz w:val="20"/>
                <w:szCs w:val="20"/>
                <w:u w:val="single"/>
              </w:rPr>
              <w:t>Sanctions currently waived because in place under other provisions:</w:t>
            </w:r>
          </w:p>
          <w:p w:rsidR="00E54A38" w:rsidRPr="00412C87" w:rsidRDefault="00E54A38" w:rsidP="005B1F80">
            <w:pPr>
              <w:ind w:right="-89"/>
              <w:rPr>
                <w:rFonts w:cstheme="minorHAnsi"/>
                <w:color w:val="000000" w:themeColor="text1"/>
                <w:sz w:val="20"/>
                <w:szCs w:val="20"/>
              </w:rPr>
            </w:pPr>
          </w:p>
          <w:p w:rsidR="00E54A38" w:rsidRPr="00412C87" w:rsidRDefault="00E54A38" w:rsidP="005B1F80">
            <w:pPr>
              <w:ind w:right="-89"/>
              <w:rPr>
                <w:rFonts w:cstheme="minorHAnsi"/>
                <w:color w:val="000000" w:themeColor="text1"/>
                <w:sz w:val="20"/>
                <w:szCs w:val="20"/>
              </w:rPr>
            </w:pPr>
            <w:r w:rsidRPr="00412C87">
              <w:rPr>
                <w:rFonts w:cstheme="minorHAnsi"/>
                <w:sz w:val="20"/>
                <w:szCs w:val="20"/>
              </w:rPr>
              <w:t>International Religious Freedom Act: executive directors to use voice and vote to oppose publicly-supported bilateral or multilateral financing for Sudan because of severe violations of religious freedom.</w:t>
            </w:r>
          </w:p>
          <w:p w:rsidR="00E54A38" w:rsidRPr="00412C87" w:rsidRDefault="00E54A38" w:rsidP="005B1F80">
            <w:pPr>
              <w:ind w:right="-89"/>
              <w:rPr>
                <w:rFonts w:cstheme="minorHAnsi"/>
                <w:sz w:val="20"/>
                <w:szCs w:val="20"/>
              </w:rPr>
            </w:pPr>
          </w:p>
          <w:p w:rsidR="00E54A38" w:rsidRPr="00412C87" w:rsidRDefault="00E54A38" w:rsidP="005B1F80">
            <w:pPr>
              <w:rPr>
                <w:rFonts w:cstheme="minorHAnsi"/>
                <w:sz w:val="20"/>
                <w:szCs w:val="20"/>
              </w:rPr>
            </w:pPr>
            <w:r w:rsidRPr="00412C87">
              <w:rPr>
                <w:rFonts w:cstheme="minorHAnsi"/>
                <w:sz w:val="20"/>
                <w:szCs w:val="20"/>
              </w:rPr>
              <w:t xml:space="preserve">Trafficking Victims Protection Act: US directors of international financial institutions to oppose IMF and multilateral development bank loans and other non-humanitarian funding. </w:t>
            </w:r>
          </w:p>
          <w:p w:rsidR="00E54A38" w:rsidRPr="00412C87" w:rsidRDefault="00E54A38" w:rsidP="005B1F80">
            <w:pPr>
              <w:ind w:right="-89"/>
              <w:rPr>
                <w:rFonts w:cstheme="minorHAnsi"/>
                <w:sz w:val="20"/>
                <w:szCs w:val="20"/>
              </w:rPr>
            </w:pPr>
          </w:p>
        </w:tc>
        <w:tc>
          <w:tcPr>
            <w:tcW w:w="3600" w:type="dxa"/>
          </w:tcPr>
          <w:p w:rsidR="00E54A38" w:rsidRPr="00412C87" w:rsidRDefault="00E54A38" w:rsidP="005B1F80">
            <w:pPr>
              <w:rPr>
                <w:rFonts w:cstheme="minorHAnsi"/>
                <w:sz w:val="20"/>
                <w:szCs w:val="20"/>
              </w:rPr>
            </w:pPr>
            <w:r w:rsidRPr="00412C87">
              <w:rPr>
                <w:rFonts w:cstheme="minorHAnsi"/>
                <w:sz w:val="20"/>
                <w:szCs w:val="20"/>
              </w:rPr>
              <w:lastRenderedPageBreak/>
              <w:t xml:space="preserve">IEEPA Executive Order 13067: </w:t>
            </w:r>
            <w:r>
              <w:rPr>
                <w:rFonts w:cstheme="minorHAnsi"/>
                <w:sz w:val="20"/>
                <w:szCs w:val="20"/>
              </w:rPr>
              <w:t xml:space="preserve">bans </w:t>
            </w:r>
            <w:r w:rsidRPr="00412C87">
              <w:rPr>
                <w:rFonts w:cstheme="minorHAnsi"/>
                <w:sz w:val="20"/>
                <w:szCs w:val="20"/>
              </w:rPr>
              <w:t>investment in</w:t>
            </w:r>
            <w:r>
              <w:rPr>
                <w:rFonts w:cstheme="minorHAnsi"/>
                <w:sz w:val="20"/>
                <w:szCs w:val="20"/>
              </w:rPr>
              <w:t>,</w:t>
            </w:r>
            <w:r w:rsidRPr="00412C87">
              <w:rPr>
                <w:rFonts w:cstheme="minorHAnsi"/>
                <w:sz w:val="20"/>
                <w:szCs w:val="20"/>
              </w:rPr>
              <w:t xml:space="preserve"> loans to</w:t>
            </w:r>
            <w:r>
              <w:rPr>
                <w:rFonts w:cstheme="minorHAnsi"/>
                <w:sz w:val="20"/>
                <w:szCs w:val="20"/>
              </w:rPr>
              <w:t>.</w:t>
            </w:r>
            <w:r w:rsidRPr="00412C87">
              <w:rPr>
                <w:rFonts w:cstheme="minorHAnsi"/>
                <w:sz w:val="20"/>
                <w:szCs w:val="20"/>
              </w:rPr>
              <w:t xml:space="preserve"> </w:t>
            </w:r>
            <w:proofErr w:type="gramStart"/>
            <w:r w:rsidRPr="00412C87">
              <w:rPr>
                <w:rFonts w:cstheme="minorHAnsi"/>
                <w:sz w:val="20"/>
                <w:szCs w:val="20"/>
              </w:rPr>
              <w:t>other</w:t>
            </w:r>
            <w:proofErr w:type="gramEnd"/>
            <w:r w:rsidRPr="00412C87">
              <w:rPr>
                <w:rFonts w:cstheme="minorHAnsi"/>
                <w:sz w:val="20"/>
                <w:szCs w:val="20"/>
              </w:rPr>
              <w:t xml:space="preserve"> financial transactions </w:t>
            </w:r>
            <w:r>
              <w:rPr>
                <w:rFonts w:cstheme="minorHAnsi"/>
                <w:sz w:val="20"/>
                <w:szCs w:val="20"/>
              </w:rPr>
              <w:t>in</w:t>
            </w:r>
            <w:r w:rsidRPr="00412C87">
              <w:rPr>
                <w:rFonts w:cstheme="minorHAnsi"/>
                <w:sz w:val="20"/>
                <w:szCs w:val="20"/>
              </w:rPr>
              <w:t xml:space="preserve"> Sudan; blocks assets of government and designated individuals and entities (terrorism, human rights, religious freedom, and “efforts to destabilize neighboring governments”). </w:t>
            </w:r>
          </w:p>
          <w:p w:rsidR="00E54A38" w:rsidRPr="00412C87" w:rsidRDefault="00E54A38" w:rsidP="005B1F80">
            <w:pPr>
              <w:rPr>
                <w:rFonts w:cstheme="minorHAnsi"/>
                <w:sz w:val="20"/>
                <w:szCs w:val="20"/>
              </w:rPr>
            </w:pPr>
          </w:p>
          <w:p w:rsidR="00E54A38" w:rsidRPr="00412C87" w:rsidRDefault="00E54A38" w:rsidP="005B1F80">
            <w:pPr>
              <w:rPr>
                <w:rFonts w:cstheme="minorHAnsi"/>
                <w:sz w:val="20"/>
                <w:szCs w:val="20"/>
              </w:rPr>
            </w:pPr>
            <w:r w:rsidRPr="00412C87">
              <w:rPr>
                <w:rFonts w:cstheme="minorHAnsi"/>
                <w:sz w:val="20"/>
                <w:szCs w:val="20"/>
              </w:rPr>
              <w:t>IEEPA EO 13400 implements UN Security Council resolutions calling for blocking of assets of individuals (violence in Darfur).</w:t>
            </w:r>
          </w:p>
          <w:p w:rsidR="00E54A38" w:rsidRPr="00412C87" w:rsidRDefault="00E54A38" w:rsidP="005B1F80">
            <w:pPr>
              <w:rPr>
                <w:rFonts w:cstheme="minorHAnsi"/>
                <w:b/>
                <w:sz w:val="20"/>
                <w:szCs w:val="20"/>
              </w:rPr>
            </w:pPr>
          </w:p>
          <w:p w:rsidR="00E54A38" w:rsidRPr="00412C87" w:rsidRDefault="00E54A38" w:rsidP="005B1F80">
            <w:pPr>
              <w:rPr>
                <w:rFonts w:cstheme="minorHAnsi"/>
                <w:sz w:val="20"/>
                <w:szCs w:val="20"/>
              </w:rPr>
            </w:pPr>
            <w:r w:rsidRPr="00412C87">
              <w:rPr>
                <w:rFonts w:cstheme="minorHAnsi"/>
                <w:sz w:val="20"/>
                <w:szCs w:val="20"/>
              </w:rPr>
              <w:t>Arms Export Control Act: credits, guarantees, or other financial assistance by US persons related to export of defense articles (terrorism).</w:t>
            </w:r>
          </w:p>
          <w:p w:rsidR="00E54A38" w:rsidRPr="00412C87" w:rsidRDefault="00E54A38" w:rsidP="005B1F80">
            <w:pPr>
              <w:rPr>
                <w:rFonts w:cstheme="minorHAnsi"/>
                <w:color w:val="000000" w:themeColor="text1"/>
                <w:sz w:val="20"/>
                <w:szCs w:val="20"/>
              </w:rPr>
            </w:pPr>
          </w:p>
          <w:p w:rsidR="00E54A38" w:rsidRPr="00412C87" w:rsidRDefault="00E54A38" w:rsidP="005B1F80">
            <w:pPr>
              <w:rPr>
                <w:rFonts w:cstheme="minorHAnsi"/>
                <w:sz w:val="20"/>
                <w:szCs w:val="20"/>
              </w:rPr>
            </w:pPr>
            <w:r w:rsidRPr="00412C87">
              <w:rPr>
                <w:rFonts w:cstheme="minorHAnsi"/>
                <w:color w:val="000000" w:themeColor="text1"/>
                <w:sz w:val="20"/>
                <w:szCs w:val="20"/>
              </w:rPr>
              <w:t>Comprehensive Peace in Sudan Act 2004,</w:t>
            </w:r>
            <w:r w:rsidRPr="00412C87">
              <w:rPr>
                <w:rFonts w:cstheme="minorHAnsi"/>
                <w:sz w:val="20"/>
                <w:szCs w:val="20"/>
              </w:rPr>
              <w:t xml:space="preserve"> Darfur Peace and Accountability Act of 2006: </w:t>
            </w:r>
            <w:r w:rsidRPr="00412C87">
              <w:rPr>
                <w:rFonts w:cstheme="minorHAnsi"/>
                <w:color w:val="000000" w:themeColor="text1"/>
                <w:sz w:val="20"/>
                <w:szCs w:val="20"/>
              </w:rPr>
              <w:t xml:space="preserve"> calls on president to use IEEPA to freeze assets of Sudanese officials, others inhibiting resolution of conflict in South or </w:t>
            </w:r>
            <w:r w:rsidRPr="00412C87">
              <w:rPr>
                <w:rFonts w:cstheme="minorHAnsi"/>
                <w:sz w:val="20"/>
                <w:szCs w:val="20"/>
              </w:rPr>
              <w:t>associated with violence in Darfur (implemented under EO 13412) (intra-state conflict, human rights violations).</w:t>
            </w:r>
          </w:p>
          <w:p w:rsidR="00E54A38" w:rsidRPr="00412C87" w:rsidRDefault="00E54A38" w:rsidP="005B1F80">
            <w:pPr>
              <w:rPr>
                <w:rFonts w:cstheme="minorHAnsi"/>
                <w:sz w:val="20"/>
                <w:szCs w:val="20"/>
              </w:rPr>
            </w:pPr>
          </w:p>
          <w:p w:rsidR="00E54A38" w:rsidRPr="00412C87" w:rsidRDefault="00E54A38" w:rsidP="005B1F80">
            <w:pPr>
              <w:rPr>
                <w:rFonts w:cstheme="minorHAnsi"/>
                <w:sz w:val="20"/>
                <w:szCs w:val="20"/>
              </w:rPr>
            </w:pPr>
            <w:r w:rsidRPr="00412C87">
              <w:rPr>
                <w:rFonts w:cstheme="minorHAnsi"/>
                <w:sz w:val="20"/>
                <w:szCs w:val="20"/>
              </w:rPr>
              <w:t>Sudan Accountability and Divestment Act of 2007: state and local governments authorized to divest assets in companies doing business in Sudan (intra-state conflict, human rights).</w:t>
            </w:r>
          </w:p>
          <w:p w:rsidR="00E54A38" w:rsidRPr="00412C87" w:rsidRDefault="00E54A38" w:rsidP="005B1F80">
            <w:pPr>
              <w:rPr>
                <w:rFonts w:cstheme="minorHAnsi"/>
                <w:sz w:val="20"/>
                <w:szCs w:val="20"/>
              </w:rPr>
            </w:pPr>
          </w:p>
          <w:p w:rsidR="00E54A38" w:rsidRPr="00412C87" w:rsidRDefault="00E54A38" w:rsidP="005B1F80">
            <w:pPr>
              <w:rPr>
                <w:rFonts w:cstheme="minorHAnsi"/>
                <w:color w:val="000000" w:themeColor="text1"/>
                <w:sz w:val="20"/>
                <w:szCs w:val="20"/>
              </w:rPr>
            </w:pPr>
            <w:r w:rsidRPr="00412C87">
              <w:rPr>
                <w:rFonts w:cstheme="minorHAnsi"/>
                <w:color w:val="000000" w:themeColor="text1"/>
                <w:sz w:val="20"/>
                <w:szCs w:val="20"/>
              </w:rPr>
              <w:t xml:space="preserve">Anti-Terrorism and Effective Death Penalty Act: financial transactions with designated governments (terrorism). </w:t>
            </w:r>
          </w:p>
          <w:p w:rsidR="00E54A38" w:rsidRPr="00412C87" w:rsidRDefault="00E54A38" w:rsidP="005B1F80">
            <w:pPr>
              <w:rPr>
                <w:rFonts w:cstheme="minorHAnsi"/>
                <w:color w:val="000000" w:themeColor="text1"/>
                <w:sz w:val="20"/>
                <w:szCs w:val="20"/>
              </w:rPr>
            </w:pPr>
          </w:p>
          <w:p w:rsidR="00E54A38" w:rsidRPr="00412C87" w:rsidRDefault="00E54A38" w:rsidP="005B1F80">
            <w:pPr>
              <w:rPr>
                <w:rFonts w:cstheme="minorHAnsi"/>
                <w:sz w:val="20"/>
                <w:szCs w:val="20"/>
              </w:rPr>
            </w:pPr>
            <w:r w:rsidRPr="00412C87">
              <w:rPr>
                <w:rFonts w:cstheme="minorHAnsi"/>
                <w:sz w:val="20"/>
                <w:szCs w:val="20"/>
              </w:rPr>
              <w:t>Section 901(j) of the Internal Revenue Code: denies tax credits on foreign earned income (terrorism).</w:t>
            </w:r>
          </w:p>
          <w:p w:rsidR="00E54A38" w:rsidRPr="00412C87" w:rsidRDefault="00E54A38" w:rsidP="005B1F80">
            <w:pPr>
              <w:rPr>
                <w:rFonts w:cstheme="minorHAnsi"/>
                <w:sz w:val="20"/>
                <w:szCs w:val="20"/>
              </w:rPr>
            </w:pPr>
          </w:p>
          <w:p w:rsidR="00E54A38" w:rsidRPr="00412C87" w:rsidRDefault="00E54A38" w:rsidP="005B1F80">
            <w:pPr>
              <w:rPr>
                <w:rFonts w:cstheme="minorHAnsi"/>
                <w:color w:val="000000" w:themeColor="text1"/>
                <w:sz w:val="20"/>
                <w:szCs w:val="20"/>
                <w:u w:val="single"/>
              </w:rPr>
            </w:pPr>
            <w:r w:rsidRPr="00412C87">
              <w:rPr>
                <w:rFonts w:cstheme="minorHAnsi"/>
                <w:color w:val="000000" w:themeColor="text1"/>
                <w:sz w:val="20"/>
                <w:szCs w:val="20"/>
                <w:u w:val="single"/>
              </w:rPr>
              <w:t>Sanctions currently waived because in place under other provisions:</w:t>
            </w:r>
          </w:p>
          <w:p w:rsidR="00E54A38" w:rsidRPr="00412C87" w:rsidRDefault="00E54A38" w:rsidP="005B1F80">
            <w:pPr>
              <w:rPr>
                <w:rFonts w:cstheme="minorHAnsi"/>
                <w:sz w:val="20"/>
                <w:szCs w:val="20"/>
              </w:rPr>
            </w:pPr>
          </w:p>
          <w:p w:rsidR="00E54A38" w:rsidRPr="00412C87" w:rsidRDefault="00E54A38" w:rsidP="005B1F80">
            <w:pPr>
              <w:ind w:right="-89"/>
              <w:rPr>
                <w:rFonts w:cstheme="minorHAnsi"/>
                <w:sz w:val="20"/>
                <w:szCs w:val="20"/>
              </w:rPr>
            </w:pPr>
            <w:r w:rsidRPr="00412C87">
              <w:rPr>
                <w:rFonts w:cstheme="minorHAnsi"/>
                <w:sz w:val="20"/>
                <w:szCs w:val="20"/>
              </w:rPr>
              <w:t>International Religious Freedom Act: presidential authority to prohibit US financial institutions from making loans above a certain amount over a certain time period to governments designated as of particular concern for severe violations of religious freedom.</w:t>
            </w:r>
          </w:p>
          <w:p w:rsidR="00E54A38" w:rsidRPr="00412C87" w:rsidRDefault="00E54A38" w:rsidP="005B1F80">
            <w:pPr>
              <w:rPr>
                <w:rFonts w:cstheme="minorHAnsi"/>
                <w:sz w:val="20"/>
                <w:szCs w:val="20"/>
              </w:rPr>
            </w:pPr>
          </w:p>
          <w:p w:rsidR="00E54A38" w:rsidRPr="00412C87" w:rsidRDefault="00E54A38" w:rsidP="005B1F80">
            <w:pPr>
              <w:rPr>
                <w:rFonts w:cstheme="minorHAnsi"/>
                <w:sz w:val="20"/>
                <w:szCs w:val="20"/>
              </w:rPr>
            </w:pPr>
            <w:r w:rsidRPr="00412C87">
              <w:rPr>
                <w:rFonts w:cstheme="minorHAnsi"/>
                <w:sz w:val="20"/>
                <w:szCs w:val="20"/>
              </w:rPr>
              <w:t xml:space="preserve">Trafficking Victims Protection Act: authorizes use of IEEPA to deny “significant traffickers” access to transactions in foreign exchange, property, certain kinds of credit transfers, the importing or exporting of currency or securities, and certain other measures against individuals. </w:t>
            </w:r>
          </w:p>
          <w:p w:rsidR="00E54A38" w:rsidRPr="00412C87" w:rsidRDefault="00E54A38" w:rsidP="005B1F80">
            <w:pPr>
              <w:rPr>
                <w:rFonts w:cstheme="minorHAnsi"/>
                <w:sz w:val="20"/>
                <w:szCs w:val="20"/>
              </w:rPr>
            </w:pPr>
          </w:p>
        </w:tc>
        <w:tc>
          <w:tcPr>
            <w:tcW w:w="3600" w:type="dxa"/>
          </w:tcPr>
          <w:p w:rsidR="00E54A38" w:rsidRPr="00412C87" w:rsidRDefault="00E54A38" w:rsidP="005B1F80">
            <w:pPr>
              <w:rPr>
                <w:rFonts w:cstheme="minorHAnsi"/>
                <w:sz w:val="20"/>
                <w:szCs w:val="20"/>
              </w:rPr>
            </w:pPr>
            <w:r w:rsidRPr="00412C87">
              <w:rPr>
                <w:rFonts w:cstheme="minorHAnsi"/>
                <w:sz w:val="20"/>
                <w:szCs w:val="20"/>
              </w:rPr>
              <w:lastRenderedPageBreak/>
              <w:t>Executive Order 13067 prohibits exports to or imports from Sudan (terrorism, human rights religious freedom).</w:t>
            </w:r>
          </w:p>
          <w:p w:rsidR="00E54A38" w:rsidRPr="00412C87" w:rsidRDefault="00E54A38" w:rsidP="005B1F80">
            <w:pPr>
              <w:rPr>
                <w:rFonts w:cstheme="minorHAnsi"/>
                <w:sz w:val="20"/>
                <w:szCs w:val="20"/>
              </w:rPr>
            </w:pPr>
            <w:proofErr w:type="gramStart"/>
            <w:r w:rsidRPr="00412C87">
              <w:rPr>
                <w:rFonts w:cstheme="minorHAnsi"/>
                <w:sz w:val="20"/>
                <w:szCs w:val="20"/>
              </w:rPr>
              <w:t>and</w:t>
            </w:r>
            <w:proofErr w:type="gramEnd"/>
            <w:r w:rsidRPr="00412C87">
              <w:rPr>
                <w:rFonts w:cstheme="minorHAnsi"/>
                <w:sz w:val="20"/>
                <w:szCs w:val="20"/>
              </w:rPr>
              <w:t xml:space="preserve"> “efforts to destabilize neighboring governments”).</w:t>
            </w:r>
          </w:p>
          <w:p w:rsidR="00E54A38" w:rsidRPr="00412C87" w:rsidRDefault="00E54A38" w:rsidP="005B1F80">
            <w:pPr>
              <w:tabs>
                <w:tab w:val="left" w:pos="3510"/>
              </w:tabs>
              <w:rPr>
                <w:rFonts w:cstheme="minorHAnsi"/>
                <w:color w:val="000000" w:themeColor="text1"/>
                <w:sz w:val="20"/>
                <w:szCs w:val="20"/>
              </w:rPr>
            </w:pPr>
          </w:p>
          <w:p w:rsidR="00E54A38" w:rsidRPr="00412C87" w:rsidRDefault="00E54A38" w:rsidP="005B1F80">
            <w:pPr>
              <w:tabs>
                <w:tab w:val="left" w:pos="4122"/>
              </w:tabs>
              <w:rPr>
                <w:rFonts w:cstheme="minorHAnsi"/>
                <w:color w:val="000000" w:themeColor="text1"/>
                <w:sz w:val="20"/>
                <w:szCs w:val="20"/>
              </w:rPr>
            </w:pPr>
            <w:r w:rsidRPr="00412C87">
              <w:rPr>
                <w:rFonts w:cstheme="minorHAnsi"/>
                <w:color w:val="000000" w:themeColor="text1"/>
                <w:sz w:val="20"/>
                <w:szCs w:val="20"/>
              </w:rPr>
              <w:t xml:space="preserve">Executive Order 13412: bars transactions related to oil, gas, and petro-chemical industries in Sudan (as called for in Darfur Peace and Accountability Act of 2006) </w:t>
            </w:r>
          </w:p>
          <w:p w:rsidR="00E54A38" w:rsidRPr="00412C87" w:rsidRDefault="00E54A38" w:rsidP="005B1F80">
            <w:pPr>
              <w:tabs>
                <w:tab w:val="left" w:pos="4122"/>
              </w:tabs>
              <w:rPr>
                <w:rFonts w:cstheme="minorHAnsi"/>
                <w:color w:val="000000" w:themeColor="text1"/>
                <w:sz w:val="20"/>
                <w:szCs w:val="20"/>
              </w:rPr>
            </w:pPr>
          </w:p>
          <w:p w:rsidR="00E54A38" w:rsidRPr="00412C87" w:rsidRDefault="00E54A38" w:rsidP="005B1F80">
            <w:pPr>
              <w:tabs>
                <w:tab w:val="left" w:pos="4122"/>
              </w:tabs>
              <w:rPr>
                <w:rFonts w:cstheme="minorHAnsi"/>
                <w:sz w:val="20"/>
                <w:szCs w:val="20"/>
              </w:rPr>
            </w:pPr>
            <w:r w:rsidRPr="00412C87">
              <w:rPr>
                <w:rFonts w:cstheme="minorHAnsi"/>
                <w:sz w:val="20"/>
                <w:szCs w:val="20"/>
              </w:rPr>
              <w:t xml:space="preserve">Arms Export Control Act: </w:t>
            </w:r>
            <w:r>
              <w:rPr>
                <w:rFonts w:cstheme="minorHAnsi"/>
                <w:sz w:val="20"/>
                <w:szCs w:val="20"/>
              </w:rPr>
              <w:t xml:space="preserve">arms exports and imports </w:t>
            </w:r>
            <w:r w:rsidRPr="00412C87">
              <w:rPr>
                <w:rFonts w:cstheme="minorHAnsi"/>
                <w:sz w:val="20"/>
                <w:szCs w:val="20"/>
              </w:rPr>
              <w:t>(terrorism</w:t>
            </w:r>
            <w:r>
              <w:rPr>
                <w:rFonts w:cstheme="minorHAnsi"/>
                <w:sz w:val="20"/>
                <w:szCs w:val="20"/>
              </w:rPr>
              <w:t>, regional stability and conflict</w:t>
            </w:r>
            <w:r w:rsidRPr="00412C87">
              <w:rPr>
                <w:rFonts w:cstheme="minorHAnsi"/>
                <w:sz w:val="20"/>
                <w:szCs w:val="20"/>
              </w:rPr>
              <w:t>).</w:t>
            </w:r>
          </w:p>
          <w:p w:rsidR="00E54A38" w:rsidRPr="00412C87" w:rsidRDefault="00E54A38" w:rsidP="005B1F80">
            <w:pPr>
              <w:tabs>
                <w:tab w:val="left" w:pos="4122"/>
              </w:tabs>
              <w:rPr>
                <w:rFonts w:cstheme="minorHAnsi"/>
                <w:color w:val="000000" w:themeColor="text1"/>
                <w:sz w:val="20"/>
                <w:szCs w:val="20"/>
              </w:rPr>
            </w:pPr>
          </w:p>
          <w:p w:rsidR="00E54A38" w:rsidRPr="00412C87" w:rsidRDefault="00E54A38" w:rsidP="005B1F80">
            <w:pPr>
              <w:tabs>
                <w:tab w:val="left" w:pos="3288"/>
              </w:tabs>
              <w:rPr>
                <w:rFonts w:cstheme="minorHAnsi"/>
                <w:sz w:val="20"/>
                <w:szCs w:val="20"/>
              </w:rPr>
            </w:pPr>
            <w:r w:rsidRPr="00412C87">
              <w:rPr>
                <w:rFonts w:cstheme="minorHAnsi"/>
                <w:sz w:val="20"/>
                <w:szCs w:val="20"/>
              </w:rPr>
              <w:t xml:space="preserve">Export Administration Act: requires validated licenses for the export of  “goods and technology” that enhance </w:t>
            </w:r>
          </w:p>
          <w:p w:rsidR="00E54A38" w:rsidRPr="00412C87" w:rsidRDefault="00E54A38" w:rsidP="005B1F80">
            <w:pPr>
              <w:tabs>
                <w:tab w:val="left" w:pos="3288"/>
              </w:tabs>
              <w:rPr>
                <w:rFonts w:cstheme="minorHAnsi"/>
                <w:sz w:val="20"/>
                <w:szCs w:val="20"/>
              </w:rPr>
            </w:pPr>
            <w:r w:rsidRPr="00412C87">
              <w:rPr>
                <w:rFonts w:cstheme="minorHAnsi"/>
                <w:sz w:val="20"/>
                <w:szCs w:val="20"/>
              </w:rPr>
              <w:t>military capabilities (terrorism)</w:t>
            </w:r>
          </w:p>
          <w:p w:rsidR="00E54A38" w:rsidRPr="00412C87" w:rsidRDefault="00E54A38" w:rsidP="005B1F80">
            <w:pPr>
              <w:tabs>
                <w:tab w:val="left" w:pos="4122"/>
              </w:tabs>
              <w:rPr>
                <w:rFonts w:cstheme="minorHAnsi"/>
                <w:color w:val="000000" w:themeColor="text1"/>
                <w:sz w:val="20"/>
                <w:szCs w:val="20"/>
              </w:rPr>
            </w:pPr>
          </w:p>
          <w:p w:rsidR="00E54A38" w:rsidRPr="00412C87" w:rsidRDefault="00E54A38" w:rsidP="005B1F80">
            <w:pPr>
              <w:tabs>
                <w:tab w:val="left" w:pos="4122"/>
              </w:tabs>
              <w:rPr>
                <w:rFonts w:cstheme="minorHAnsi"/>
                <w:color w:val="000000" w:themeColor="text1"/>
                <w:sz w:val="20"/>
                <w:szCs w:val="20"/>
              </w:rPr>
            </w:pPr>
            <w:r w:rsidRPr="00412C87">
              <w:rPr>
                <w:rFonts w:cstheme="minorHAnsi"/>
                <w:color w:val="000000" w:themeColor="text1"/>
                <w:sz w:val="20"/>
                <w:szCs w:val="20"/>
              </w:rPr>
              <w:t>Trade Act of 1974: GSP eligibility (worker rights and terrorism).</w:t>
            </w:r>
          </w:p>
          <w:p w:rsidR="00E54A38" w:rsidRPr="00412C87" w:rsidRDefault="00E54A38" w:rsidP="005B1F80">
            <w:pPr>
              <w:tabs>
                <w:tab w:val="left" w:pos="4122"/>
              </w:tabs>
              <w:ind w:right="-198"/>
              <w:rPr>
                <w:rFonts w:cstheme="minorHAnsi"/>
                <w:color w:val="000000" w:themeColor="text1"/>
                <w:sz w:val="20"/>
                <w:szCs w:val="20"/>
              </w:rPr>
            </w:pPr>
          </w:p>
          <w:p w:rsidR="00E54A38" w:rsidRPr="00412C87" w:rsidRDefault="00E54A38" w:rsidP="005B1F80">
            <w:pPr>
              <w:tabs>
                <w:tab w:val="left" w:pos="4122"/>
              </w:tabs>
              <w:rPr>
                <w:rFonts w:cstheme="minorHAnsi"/>
                <w:sz w:val="20"/>
                <w:szCs w:val="20"/>
              </w:rPr>
            </w:pPr>
            <w:r w:rsidRPr="00412C87">
              <w:rPr>
                <w:rFonts w:cstheme="minorHAnsi"/>
                <w:color w:val="000000" w:themeColor="text1"/>
                <w:sz w:val="20"/>
                <w:szCs w:val="20"/>
              </w:rPr>
              <w:t>Comprehensive Peace in Sudan Act 2004: requires president to take steps to deny Sudan oil revenues (intra-state conflict</w:t>
            </w:r>
            <w:r w:rsidRPr="00412C87">
              <w:rPr>
                <w:rFonts w:cstheme="minorHAnsi"/>
                <w:sz w:val="20"/>
                <w:szCs w:val="20"/>
              </w:rPr>
              <w:t>, human rights and genocide in Darfur</w:t>
            </w:r>
            <w:r w:rsidRPr="00412C87">
              <w:rPr>
                <w:rFonts w:cstheme="minorHAnsi"/>
                <w:color w:val="000000" w:themeColor="text1"/>
                <w:sz w:val="20"/>
                <w:szCs w:val="20"/>
              </w:rPr>
              <w:t xml:space="preserve">) </w:t>
            </w:r>
          </w:p>
          <w:p w:rsidR="00E54A38" w:rsidRPr="00412C87" w:rsidRDefault="00E54A38" w:rsidP="005B1F80">
            <w:pPr>
              <w:tabs>
                <w:tab w:val="left" w:pos="4122"/>
              </w:tabs>
              <w:rPr>
                <w:rFonts w:cstheme="minorHAnsi"/>
                <w:color w:val="000000" w:themeColor="text1"/>
                <w:sz w:val="20"/>
                <w:szCs w:val="20"/>
              </w:rPr>
            </w:pPr>
          </w:p>
          <w:p w:rsidR="00E54A38" w:rsidRPr="00412C87" w:rsidRDefault="00E54A38" w:rsidP="005B1F80">
            <w:pPr>
              <w:tabs>
                <w:tab w:val="left" w:pos="4122"/>
              </w:tabs>
              <w:rPr>
                <w:rFonts w:cstheme="minorHAnsi"/>
                <w:color w:val="000000" w:themeColor="text1"/>
                <w:sz w:val="20"/>
                <w:szCs w:val="20"/>
              </w:rPr>
            </w:pPr>
            <w:r w:rsidRPr="00412C87">
              <w:rPr>
                <w:rFonts w:cstheme="minorHAnsi"/>
                <w:color w:val="000000" w:themeColor="text1"/>
                <w:sz w:val="20"/>
                <w:szCs w:val="20"/>
              </w:rPr>
              <w:t xml:space="preserve">Sudan Accountability and Divestment Act of 2007: federal government </w:t>
            </w:r>
            <w:r>
              <w:rPr>
                <w:rFonts w:cstheme="minorHAnsi"/>
                <w:color w:val="000000" w:themeColor="text1"/>
                <w:sz w:val="20"/>
                <w:szCs w:val="20"/>
              </w:rPr>
              <w:t xml:space="preserve">must certify contractors do not do business in Sudan </w:t>
            </w:r>
            <w:r w:rsidRPr="00412C87">
              <w:rPr>
                <w:rFonts w:cstheme="minorHAnsi"/>
                <w:color w:val="000000" w:themeColor="text1"/>
                <w:sz w:val="20"/>
                <w:szCs w:val="20"/>
              </w:rPr>
              <w:t>(intra-state conflict, human rights).</w:t>
            </w:r>
          </w:p>
          <w:p w:rsidR="00E54A38" w:rsidRPr="00412C87" w:rsidRDefault="00E54A38" w:rsidP="005B1F80">
            <w:pPr>
              <w:tabs>
                <w:tab w:val="left" w:pos="4122"/>
              </w:tabs>
              <w:rPr>
                <w:rFonts w:cstheme="minorHAnsi"/>
                <w:color w:val="000000" w:themeColor="text1"/>
                <w:sz w:val="20"/>
                <w:szCs w:val="20"/>
              </w:rPr>
            </w:pPr>
          </w:p>
          <w:p w:rsidR="00E54A38" w:rsidRPr="00412C87" w:rsidRDefault="00E54A38" w:rsidP="005B1F80">
            <w:pPr>
              <w:rPr>
                <w:rFonts w:cstheme="minorHAnsi"/>
                <w:color w:val="000000" w:themeColor="text1"/>
                <w:sz w:val="20"/>
                <w:szCs w:val="20"/>
                <w:u w:val="single"/>
              </w:rPr>
            </w:pPr>
            <w:r w:rsidRPr="00412C87">
              <w:rPr>
                <w:rFonts w:cstheme="minorHAnsi"/>
                <w:color w:val="000000" w:themeColor="text1"/>
                <w:sz w:val="20"/>
                <w:szCs w:val="20"/>
                <w:u w:val="single"/>
              </w:rPr>
              <w:t xml:space="preserve">Sanctions currently waived because in </w:t>
            </w:r>
            <w:r w:rsidRPr="00412C87">
              <w:rPr>
                <w:rFonts w:cstheme="minorHAnsi"/>
                <w:color w:val="000000" w:themeColor="text1"/>
                <w:sz w:val="20"/>
                <w:szCs w:val="20"/>
                <w:u w:val="single"/>
              </w:rPr>
              <w:lastRenderedPageBreak/>
              <w:t>place under other provisions:</w:t>
            </w:r>
          </w:p>
          <w:p w:rsidR="00E54A38" w:rsidRPr="00412C87" w:rsidRDefault="00E54A38" w:rsidP="005B1F80">
            <w:pPr>
              <w:autoSpaceDE w:val="0"/>
              <w:autoSpaceDN w:val="0"/>
              <w:adjustRightInd w:val="0"/>
              <w:rPr>
                <w:rFonts w:cstheme="minorHAnsi"/>
                <w:color w:val="000000" w:themeColor="text1"/>
                <w:sz w:val="20"/>
                <w:szCs w:val="20"/>
              </w:rPr>
            </w:pPr>
          </w:p>
          <w:p w:rsidR="00E54A38" w:rsidRPr="00412C87" w:rsidRDefault="00E54A38" w:rsidP="005B1F80">
            <w:pPr>
              <w:tabs>
                <w:tab w:val="left" w:pos="3510"/>
              </w:tabs>
              <w:rPr>
                <w:rFonts w:cstheme="minorHAnsi"/>
                <w:sz w:val="20"/>
                <w:szCs w:val="20"/>
              </w:rPr>
            </w:pPr>
            <w:r w:rsidRPr="00412C87">
              <w:rPr>
                <w:rFonts w:cstheme="minorHAnsi"/>
                <w:sz w:val="20"/>
                <w:szCs w:val="20"/>
              </w:rPr>
              <w:t>International Religious Freedom Act: authorization to deny licenses for export of dual-use goods (severe violations of religious freedom).</w:t>
            </w:r>
          </w:p>
          <w:p w:rsidR="00E54A38" w:rsidRPr="00412C87" w:rsidRDefault="00E54A38" w:rsidP="005B1F80">
            <w:pPr>
              <w:tabs>
                <w:tab w:val="left" w:pos="4122"/>
              </w:tabs>
              <w:rPr>
                <w:rFonts w:cstheme="minorHAnsi"/>
                <w:color w:val="000000" w:themeColor="text1"/>
                <w:sz w:val="20"/>
                <w:szCs w:val="20"/>
              </w:rPr>
            </w:pPr>
          </w:p>
          <w:p w:rsidR="00E54A38" w:rsidRPr="00412C87" w:rsidRDefault="00E54A38" w:rsidP="005B1F80">
            <w:pPr>
              <w:autoSpaceDE w:val="0"/>
              <w:autoSpaceDN w:val="0"/>
              <w:adjustRightInd w:val="0"/>
              <w:rPr>
                <w:rFonts w:cstheme="minorHAnsi"/>
                <w:color w:val="000000" w:themeColor="text1"/>
                <w:sz w:val="20"/>
                <w:szCs w:val="20"/>
              </w:rPr>
            </w:pPr>
            <w:r w:rsidRPr="00412C87">
              <w:rPr>
                <w:rFonts w:cstheme="minorHAnsi"/>
                <w:color w:val="000000" w:themeColor="text1"/>
                <w:sz w:val="20"/>
                <w:szCs w:val="20"/>
                <w:u w:val="single"/>
              </w:rPr>
              <w:t>Statutory exemptions:</w:t>
            </w:r>
          </w:p>
          <w:p w:rsidR="00E54A38" w:rsidRPr="00412C87" w:rsidRDefault="00E54A38" w:rsidP="005B1F80">
            <w:pPr>
              <w:autoSpaceDE w:val="0"/>
              <w:autoSpaceDN w:val="0"/>
              <w:adjustRightInd w:val="0"/>
              <w:rPr>
                <w:rFonts w:cstheme="minorHAnsi"/>
                <w:color w:val="000000" w:themeColor="text1"/>
                <w:sz w:val="20"/>
                <w:szCs w:val="20"/>
              </w:rPr>
            </w:pPr>
          </w:p>
          <w:p w:rsidR="00E54A38" w:rsidRPr="00412C87" w:rsidRDefault="00E54A38" w:rsidP="005B1F80">
            <w:pPr>
              <w:autoSpaceDE w:val="0"/>
              <w:autoSpaceDN w:val="0"/>
              <w:adjustRightInd w:val="0"/>
              <w:rPr>
                <w:rFonts w:cstheme="minorHAnsi"/>
                <w:color w:val="000000" w:themeColor="text1"/>
                <w:sz w:val="20"/>
                <w:szCs w:val="20"/>
              </w:rPr>
            </w:pPr>
            <w:r w:rsidRPr="00412C87">
              <w:rPr>
                <w:rFonts w:cstheme="minorHAnsi"/>
                <w:color w:val="000000" w:themeColor="text1"/>
                <w:sz w:val="20"/>
                <w:szCs w:val="20"/>
              </w:rPr>
              <w:t xml:space="preserve">Tariff Suspension and Trade Act of 2000 exempts gum </w:t>
            </w:r>
            <w:proofErr w:type="spellStart"/>
            <w:r w:rsidRPr="00412C87">
              <w:rPr>
                <w:rFonts w:cstheme="minorHAnsi"/>
                <w:color w:val="000000" w:themeColor="text1"/>
                <w:sz w:val="20"/>
                <w:szCs w:val="20"/>
              </w:rPr>
              <w:t>arabic</w:t>
            </w:r>
            <w:proofErr w:type="spellEnd"/>
            <w:r w:rsidRPr="00412C87">
              <w:rPr>
                <w:rFonts w:cstheme="minorHAnsi"/>
                <w:color w:val="000000" w:themeColor="text1"/>
                <w:sz w:val="20"/>
                <w:szCs w:val="20"/>
              </w:rPr>
              <w:t xml:space="preserve"> from restrictions under Executive Order 13067.</w:t>
            </w:r>
          </w:p>
          <w:p w:rsidR="00E54A38" w:rsidRPr="00412C87" w:rsidRDefault="00E54A38" w:rsidP="005B1F80">
            <w:pPr>
              <w:tabs>
                <w:tab w:val="left" w:pos="4122"/>
              </w:tabs>
              <w:ind w:right="-347"/>
              <w:rPr>
                <w:rFonts w:cstheme="minorHAnsi"/>
                <w:sz w:val="20"/>
                <w:szCs w:val="20"/>
              </w:rPr>
            </w:pPr>
          </w:p>
          <w:p w:rsidR="00E54A38" w:rsidRPr="00412C87" w:rsidRDefault="00E54A38" w:rsidP="005B1F80">
            <w:pPr>
              <w:tabs>
                <w:tab w:val="left" w:pos="4122"/>
              </w:tabs>
              <w:rPr>
                <w:rFonts w:cstheme="minorHAnsi"/>
                <w:color w:val="000000" w:themeColor="text1"/>
                <w:sz w:val="20"/>
                <w:szCs w:val="20"/>
              </w:rPr>
            </w:pPr>
            <w:r w:rsidRPr="00412C87">
              <w:rPr>
                <w:rFonts w:cstheme="minorHAnsi"/>
                <w:color w:val="000000" w:themeColor="text1"/>
                <w:sz w:val="20"/>
                <w:szCs w:val="20"/>
              </w:rPr>
              <w:t xml:space="preserve">Trade Sanctions Reform and </w:t>
            </w:r>
          </w:p>
          <w:p w:rsidR="00E54A38" w:rsidRPr="00412C87" w:rsidRDefault="00E54A38" w:rsidP="005B1F80">
            <w:pPr>
              <w:tabs>
                <w:tab w:val="left" w:pos="4122"/>
              </w:tabs>
              <w:rPr>
                <w:rFonts w:cstheme="minorHAnsi"/>
                <w:color w:val="000000" w:themeColor="text1"/>
                <w:sz w:val="20"/>
                <w:szCs w:val="20"/>
              </w:rPr>
            </w:pPr>
            <w:r w:rsidRPr="00412C87">
              <w:rPr>
                <w:rFonts w:cstheme="minorHAnsi"/>
                <w:color w:val="000000" w:themeColor="text1"/>
                <w:sz w:val="20"/>
                <w:szCs w:val="20"/>
              </w:rPr>
              <w:t>Export Enhancement Act of 2000 provides general exceptions for:</w:t>
            </w:r>
          </w:p>
          <w:p w:rsidR="00E54A38" w:rsidRPr="00412C87" w:rsidRDefault="00E54A38" w:rsidP="005B1F80">
            <w:pPr>
              <w:numPr>
                <w:ilvl w:val="0"/>
                <w:numId w:val="3"/>
              </w:numPr>
              <w:tabs>
                <w:tab w:val="left" w:pos="4122"/>
              </w:tabs>
              <w:contextualSpacing/>
              <w:rPr>
                <w:rFonts w:cstheme="minorHAnsi"/>
                <w:color w:val="000000" w:themeColor="text1"/>
                <w:sz w:val="20"/>
                <w:szCs w:val="20"/>
              </w:rPr>
            </w:pPr>
            <w:r w:rsidRPr="00412C87">
              <w:rPr>
                <w:rFonts w:cstheme="minorHAnsi"/>
                <w:color w:val="000000" w:themeColor="text1"/>
                <w:sz w:val="20"/>
                <w:szCs w:val="20"/>
              </w:rPr>
              <w:t>Humanitarian assistance</w:t>
            </w:r>
          </w:p>
          <w:p w:rsidR="00E54A38" w:rsidRPr="00412C87" w:rsidRDefault="00E54A38" w:rsidP="005B1F80">
            <w:pPr>
              <w:numPr>
                <w:ilvl w:val="0"/>
                <w:numId w:val="3"/>
              </w:numPr>
              <w:tabs>
                <w:tab w:val="left" w:pos="4122"/>
              </w:tabs>
              <w:contextualSpacing/>
              <w:rPr>
                <w:rFonts w:cstheme="minorHAnsi"/>
                <w:color w:val="000000" w:themeColor="text1"/>
                <w:sz w:val="20"/>
                <w:szCs w:val="20"/>
              </w:rPr>
            </w:pPr>
            <w:r w:rsidRPr="00412C87">
              <w:rPr>
                <w:rFonts w:cstheme="minorHAnsi"/>
                <w:color w:val="000000" w:themeColor="text1"/>
                <w:sz w:val="20"/>
                <w:szCs w:val="20"/>
              </w:rPr>
              <w:t xml:space="preserve">Medical equipment, devices, </w:t>
            </w:r>
          </w:p>
          <w:p w:rsidR="00E54A38" w:rsidRPr="00412C87" w:rsidRDefault="00E54A38" w:rsidP="005B1F80">
            <w:pPr>
              <w:numPr>
                <w:ilvl w:val="0"/>
                <w:numId w:val="3"/>
              </w:numPr>
              <w:tabs>
                <w:tab w:val="left" w:pos="4122"/>
              </w:tabs>
              <w:contextualSpacing/>
              <w:rPr>
                <w:rFonts w:cstheme="minorHAnsi"/>
                <w:color w:val="000000" w:themeColor="text1"/>
                <w:sz w:val="20"/>
                <w:szCs w:val="20"/>
              </w:rPr>
            </w:pPr>
            <w:r w:rsidRPr="00412C87">
              <w:rPr>
                <w:rFonts w:cstheme="minorHAnsi"/>
                <w:color w:val="000000" w:themeColor="text1"/>
                <w:sz w:val="20"/>
                <w:szCs w:val="20"/>
              </w:rPr>
              <w:t>Agricultural commodities</w:t>
            </w:r>
          </w:p>
          <w:p w:rsidR="00E54A38" w:rsidRPr="00412C87" w:rsidRDefault="00E54A38" w:rsidP="005B1F80">
            <w:pPr>
              <w:tabs>
                <w:tab w:val="left" w:pos="4122"/>
              </w:tabs>
              <w:ind w:left="450"/>
              <w:contextualSpacing/>
              <w:rPr>
                <w:rFonts w:cstheme="minorHAnsi"/>
                <w:sz w:val="20"/>
                <w:szCs w:val="20"/>
              </w:rPr>
            </w:pPr>
          </w:p>
        </w:tc>
      </w:tr>
      <w:tr w:rsidR="00E54A38" w:rsidRPr="00412C87" w:rsidTr="005B1F80">
        <w:tc>
          <w:tcPr>
            <w:tcW w:w="14400" w:type="dxa"/>
            <w:gridSpan w:val="4"/>
          </w:tcPr>
          <w:p w:rsidR="00E54A38" w:rsidRPr="00412C87" w:rsidRDefault="00E54A38" w:rsidP="005B1F80">
            <w:pPr>
              <w:ind w:right="-89"/>
              <w:rPr>
                <w:rFonts w:cstheme="minorHAnsi"/>
                <w:b/>
                <w:sz w:val="20"/>
                <w:szCs w:val="20"/>
              </w:rPr>
            </w:pPr>
            <w:r w:rsidRPr="00412C87">
              <w:rPr>
                <w:rFonts w:cstheme="minorHAnsi"/>
                <w:b/>
                <w:sz w:val="20"/>
                <w:szCs w:val="20"/>
              </w:rPr>
              <w:lastRenderedPageBreak/>
              <w:t xml:space="preserve">Exemptions to Sanctions for South Sudan, Darfur Under Darfur Peace and Accountability Act (2006): </w:t>
            </w:r>
          </w:p>
          <w:p w:rsidR="00E54A38" w:rsidRPr="00412C87" w:rsidRDefault="00E54A38" w:rsidP="005B1F80">
            <w:pPr>
              <w:numPr>
                <w:ilvl w:val="0"/>
                <w:numId w:val="1"/>
              </w:numPr>
              <w:contextualSpacing/>
              <w:rPr>
                <w:rFonts w:cstheme="minorHAnsi"/>
                <w:sz w:val="20"/>
                <w:szCs w:val="20"/>
              </w:rPr>
            </w:pPr>
            <w:r w:rsidRPr="00412C87">
              <w:rPr>
                <w:rFonts w:cstheme="minorHAnsi"/>
                <w:sz w:val="20"/>
                <w:szCs w:val="20"/>
              </w:rPr>
              <w:t>Designated areas of Southern Sudan, Darfur, and certain other specified areas exempted from certain sanctions, but not restrictions on oil industry transactions.</w:t>
            </w:r>
          </w:p>
          <w:p w:rsidR="00E54A38" w:rsidRPr="00412C87" w:rsidRDefault="00E54A38" w:rsidP="005B1F80">
            <w:pPr>
              <w:numPr>
                <w:ilvl w:val="0"/>
                <w:numId w:val="1"/>
              </w:numPr>
              <w:contextualSpacing/>
              <w:rPr>
                <w:rFonts w:cstheme="minorHAnsi"/>
                <w:sz w:val="20"/>
                <w:szCs w:val="20"/>
              </w:rPr>
            </w:pPr>
            <w:r w:rsidRPr="00412C87">
              <w:rPr>
                <w:rFonts w:cstheme="minorHAnsi"/>
                <w:sz w:val="20"/>
                <w:szCs w:val="20"/>
              </w:rPr>
              <w:t xml:space="preserve">Removes the regional government of Southern Sudan from the definition of the Government of Sudan for purposes of asset blocking orders. </w:t>
            </w:r>
          </w:p>
        </w:tc>
      </w:tr>
      <w:tr w:rsidR="00E54A38" w:rsidRPr="00412C87" w:rsidTr="005B1F80">
        <w:tc>
          <w:tcPr>
            <w:tcW w:w="14400" w:type="dxa"/>
            <w:gridSpan w:val="4"/>
          </w:tcPr>
          <w:p w:rsidR="00E54A38" w:rsidRPr="00412C87" w:rsidRDefault="00E54A38" w:rsidP="005B1F80">
            <w:pPr>
              <w:ind w:right="-89"/>
              <w:rPr>
                <w:rFonts w:cstheme="minorHAnsi"/>
                <w:b/>
                <w:sz w:val="20"/>
                <w:szCs w:val="20"/>
              </w:rPr>
            </w:pPr>
            <w:r w:rsidRPr="00412C87">
              <w:rPr>
                <w:rFonts w:cstheme="minorHAnsi"/>
                <w:b/>
                <w:sz w:val="20"/>
                <w:szCs w:val="20"/>
              </w:rPr>
              <w:t xml:space="preserve">Conditions Specified by Congress for Lifting Sanctions against Sudan </w:t>
            </w:r>
          </w:p>
          <w:p w:rsidR="00E54A38" w:rsidRPr="00412C87" w:rsidRDefault="00E54A38" w:rsidP="005B1F80">
            <w:pPr>
              <w:ind w:right="-89"/>
              <w:rPr>
                <w:rFonts w:cstheme="minorHAnsi"/>
                <w:b/>
                <w:i/>
                <w:sz w:val="20"/>
                <w:szCs w:val="20"/>
              </w:rPr>
            </w:pPr>
            <w:r w:rsidRPr="00412C87">
              <w:rPr>
                <w:rFonts w:cstheme="minorHAnsi"/>
                <w:b/>
                <w:i/>
                <w:sz w:val="20"/>
                <w:szCs w:val="20"/>
              </w:rPr>
              <w:t xml:space="preserve">Darfur Peace and Accountability Act (2006): </w:t>
            </w:r>
          </w:p>
          <w:p w:rsidR="00E54A38" w:rsidRPr="00412C87" w:rsidRDefault="00E54A38" w:rsidP="005B1F80">
            <w:pPr>
              <w:rPr>
                <w:rFonts w:cstheme="minorHAnsi"/>
                <w:sz w:val="20"/>
                <w:szCs w:val="20"/>
              </w:rPr>
            </w:pPr>
            <w:r w:rsidRPr="00412C87">
              <w:rPr>
                <w:rFonts w:cstheme="minorHAnsi"/>
                <w:sz w:val="20"/>
                <w:szCs w:val="20"/>
              </w:rPr>
              <w:t xml:space="preserve">Specifies sanctions under EO 13067, FAA and annual appropriations should be maintained until the President certifies that Sudan is working to: </w:t>
            </w:r>
          </w:p>
          <w:p w:rsidR="00E54A38" w:rsidRPr="00412C87" w:rsidRDefault="00E54A38" w:rsidP="005B1F80">
            <w:pPr>
              <w:numPr>
                <w:ilvl w:val="0"/>
                <w:numId w:val="5"/>
              </w:numPr>
              <w:contextualSpacing/>
              <w:rPr>
                <w:rFonts w:cstheme="minorHAnsi"/>
                <w:sz w:val="20"/>
                <w:szCs w:val="20"/>
              </w:rPr>
            </w:pPr>
            <w:r w:rsidRPr="00412C87">
              <w:rPr>
                <w:rFonts w:cstheme="minorHAnsi"/>
                <w:sz w:val="20"/>
                <w:szCs w:val="20"/>
              </w:rPr>
              <w:t>Implement the Darfur Peace Agreement</w:t>
            </w:r>
          </w:p>
          <w:p w:rsidR="00E54A38" w:rsidRPr="00412C87" w:rsidRDefault="00E54A38" w:rsidP="005B1F80">
            <w:pPr>
              <w:numPr>
                <w:ilvl w:val="0"/>
                <w:numId w:val="5"/>
              </w:numPr>
              <w:contextualSpacing/>
              <w:rPr>
                <w:rFonts w:cstheme="minorHAnsi"/>
                <w:sz w:val="20"/>
                <w:szCs w:val="20"/>
              </w:rPr>
            </w:pPr>
            <w:r w:rsidRPr="00412C87">
              <w:rPr>
                <w:rFonts w:cstheme="minorHAnsi"/>
                <w:sz w:val="20"/>
                <w:szCs w:val="20"/>
              </w:rPr>
              <w:t>Disarm, demobilize, and demilitarize the Janjaweed and all militias allied with the GOS</w:t>
            </w:r>
          </w:p>
          <w:p w:rsidR="00E54A38" w:rsidRPr="00412C87" w:rsidRDefault="00E54A38" w:rsidP="005B1F80">
            <w:pPr>
              <w:numPr>
                <w:ilvl w:val="0"/>
                <w:numId w:val="5"/>
              </w:numPr>
              <w:contextualSpacing/>
              <w:rPr>
                <w:rFonts w:cstheme="minorHAnsi"/>
                <w:sz w:val="20"/>
                <w:szCs w:val="20"/>
              </w:rPr>
            </w:pPr>
            <w:r w:rsidRPr="00412C87">
              <w:rPr>
                <w:rFonts w:cstheme="minorHAnsi"/>
                <w:sz w:val="20"/>
                <w:szCs w:val="20"/>
              </w:rPr>
              <w:t>Adhere to all UN Security Council Resolutions</w:t>
            </w:r>
          </w:p>
          <w:p w:rsidR="00E54A38" w:rsidRPr="00412C87" w:rsidRDefault="00E54A38" w:rsidP="005B1F80">
            <w:pPr>
              <w:numPr>
                <w:ilvl w:val="0"/>
                <w:numId w:val="5"/>
              </w:numPr>
              <w:contextualSpacing/>
              <w:rPr>
                <w:rFonts w:cstheme="minorHAnsi"/>
                <w:sz w:val="20"/>
                <w:szCs w:val="20"/>
              </w:rPr>
            </w:pPr>
            <w:r w:rsidRPr="00412C87">
              <w:rPr>
                <w:rFonts w:cstheme="minorHAnsi"/>
                <w:sz w:val="20"/>
                <w:szCs w:val="20"/>
              </w:rPr>
              <w:t>Negotiate a peaceful resolution to the crisis in eastern Sudan</w:t>
            </w:r>
          </w:p>
          <w:p w:rsidR="00E54A38" w:rsidRPr="00412C87" w:rsidRDefault="00E54A38" w:rsidP="005B1F80">
            <w:pPr>
              <w:numPr>
                <w:ilvl w:val="0"/>
                <w:numId w:val="5"/>
              </w:numPr>
              <w:contextualSpacing/>
              <w:rPr>
                <w:rFonts w:cstheme="minorHAnsi"/>
                <w:sz w:val="20"/>
                <w:szCs w:val="20"/>
              </w:rPr>
            </w:pPr>
            <w:r w:rsidRPr="00412C87">
              <w:rPr>
                <w:rFonts w:cstheme="minorHAnsi"/>
                <w:sz w:val="20"/>
                <w:szCs w:val="20"/>
              </w:rPr>
              <w:t>Fully cooperate with efforts to disarm, demobilize, and deny safe haven to members of the Lord’s Resistance Army in Sudan, and</w:t>
            </w:r>
          </w:p>
          <w:p w:rsidR="00E54A38" w:rsidRPr="00412C87" w:rsidRDefault="00E54A38" w:rsidP="005B1F80">
            <w:pPr>
              <w:numPr>
                <w:ilvl w:val="0"/>
                <w:numId w:val="5"/>
              </w:numPr>
              <w:contextualSpacing/>
              <w:rPr>
                <w:rFonts w:cstheme="minorHAnsi"/>
                <w:sz w:val="20"/>
                <w:szCs w:val="20"/>
              </w:rPr>
            </w:pPr>
            <w:r w:rsidRPr="00412C87">
              <w:rPr>
                <w:rFonts w:cstheme="minorHAnsi"/>
                <w:sz w:val="20"/>
                <w:szCs w:val="20"/>
              </w:rPr>
              <w:t>Fully implement the Comprehensive Peace Agreement</w:t>
            </w:r>
          </w:p>
          <w:p w:rsidR="00E54A38" w:rsidRPr="00412C87" w:rsidRDefault="00E54A38" w:rsidP="005B1F80">
            <w:pPr>
              <w:rPr>
                <w:rFonts w:cstheme="minorHAnsi"/>
                <w:sz w:val="20"/>
                <w:szCs w:val="20"/>
              </w:rPr>
            </w:pPr>
            <w:r w:rsidRPr="00412C87">
              <w:rPr>
                <w:rFonts w:cstheme="minorHAnsi"/>
                <w:b/>
                <w:i/>
                <w:sz w:val="20"/>
                <w:szCs w:val="20"/>
              </w:rPr>
              <w:t xml:space="preserve">Comprehensive Peace in Sudan Act (2004): </w:t>
            </w:r>
            <w:r w:rsidRPr="00412C87">
              <w:rPr>
                <w:rFonts w:cstheme="minorHAnsi"/>
                <w:sz w:val="20"/>
                <w:szCs w:val="20"/>
              </w:rPr>
              <w:t>specifies that sanctions should remain “until the Government of Sudan agrees to, and takes demonstrable steps to implement, peace agreements for all areas of Sudan, including the Darfur region.”</w:t>
            </w:r>
          </w:p>
          <w:p w:rsidR="00E54A38" w:rsidRPr="00412C87" w:rsidRDefault="00E54A38" w:rsidP="005B1F80">
            <w:pPr>
              <w:rPr>
                <w:rFonts w:cstheme="minorHAnsi"/>
                <w:sz w:val="20"/>
                <w:szCs w:val="20"/>
              </w:rPr>
            </w:pPr>
          </w:p>
          <w:p w:rsidR="00E54A38" w:rsidRPr="00412C87" w:rsidRDefault="00E54A38" w:rsidP="005B1F80">
            <w:pPr>
              <w:rPr>
                <w:rFonts w:cstheme="minorHAnsi"/>
                <w:sz w:val="20"/>
                <w:szCs w:val="20"/>
              </w:rPr>
            </w:pPr>
            <w:r>
              <w:rPr>
                <w:rFonts w:cstheme="minorHAnsi"/>
                <w:sz w:val="20"/>
                <w:szCs w:val="20"/>
              </w:rPr>
              <w:t xml:space="preserve">NB: </w:t>
            </w:r>
            <w:r w:rsidRPr="00412C87">
              <w:rPr>
                <w:rFonts w:cstheme="minorHAnsi"/>
                <w:sz w:val="20"/>
                <w:szCs w:val="20"/>
              </w:rPr>
              <w:t>Both acts include national interest waivers, however annual appropriations acts specify that funds provided for foreign operations cannot be resumed until the president certifies that a democratically-elected government is in place in Sudan</w:t>
            </w:r>
            <w:r>
              <w:rPr>
                <w:rFonts w:cstheme="minorHAnsi"/>
                <w:sz w:val="20"/>
                <w:szCs w:val="20"/>
              </w:rPr>
              <w:t>; funds debt restructuring also tied situation in Darfur</w:t>
            </w:r>
            <w:r w:rsidRPr="00412C87">
              <w:rPr>
                <w:rFonts w:cstheme="minorHAnsi"/>
                <w:sz w:val="20"/>
                <w:szCs w:val="20"/>
              </w:rPr>
              <w:t>.</w:t>
            </w:r>
          </w:p>
        </w:tc>
      </w:tr>
    </w:tbl>
    <w:p w:rsidR="00E54A38" w:rsidRDefault="00E54A38" w:rsidP="00E54A38">
      <w:pPr>
        <w:spacing w:after="0"/>
        <w:rPr>
          <w:rFonts w:ascii="Times New Roman" w:hAnsi="Times New Roman" w:cs="Times New Roman"/>
          <w:b/>
          <w:sz w:val="24"/>
          <w:szCs w:val="24"/>
        </w:rPr>
        <w:sectPr w:rsidR="00E54A38" w:rsidSect="00412C87">
          <w:pgSz w:w="15840" w:h="12240" w:orient="landscape"/>
          <w:pgMar w:top="720" w:right="720" w:bottom="720" w:left="720" w:header="720" w:footer="720" w:gutter="0"/>
          <w:cols w:space="720"/>
          <w:docGrid w:linePitch="360"/>
        </w:sectPr>
      </w:pPr>
      <w:r w:rsidRPr="00412C87">
        <w:rPr>
          <w:rFonts w:ascii="Times New Roman" w:hAnsi="Times New Roman" w:cs="Times New Roman"/>
          <w:b/>
          <w:sz w:val="24"/>
          <w:szCs w:val="24"/>
        </w:rPr>
        <w:br w:type="page"/>
      </w:r>
    </w:p>
    <w:p w:rsidR="00E54A38" w:rsidRPr="00412C87" w:rsidRDefault="00E54A38" w:rsidP="00E54A38">
      <w:pPr>
        <w:spacing w:after="0" w:line="240" w:lineRule="auto"/>
        <w:ind w:right="-347"/>
        <w:rPr>
          <w:rFonts w:cstheme="minorHAnsi"/>
          <w:b/>
        </w:rPr>
      </w:pPr>
      <w:r w:rsidRPr="00412C87">
        <w:rPr>
          <w:rFonts w:cstheme="minorHAnsi"/>
          <w:b/>
        </w:rPr>
        <w:lastRenderedPageBreak/>
        <w:t xml:space="preserve">Waivers </w:t>
      </w:r>
      <w:proofErr w:type="gramStart"/>
      <w:r w:rsidRPr="00412C87">
        <w:rPr>
          <w:rFonts w:cstheme="minorHAnsi"/>
          <w:b/>
        </w:rPr>
        <w:t>Under</w:t>
      </w:r>
      <w:proofErr w:type="gramEnd"/>
      <w:r w:rsidRPr="00412C87">
        <w:rPr>
          <w:rFonts w:cstheme="minorHAnsi"/>
          <w:b/>
        </w:rPr>
        <w:t xml:space="preserve"> General Sanctions Authorities</w:t>
      </w:r>
    </w:p>
    <w:p w:rsidR="00E54A38" w:rsidRPr="00412C87" w:rsidRDefault="00E54A38" w:rsidP="00E54A38">
      <w:pPr>
        <w:spacing w:after="0" w:line="240" w:lineRule="auto"/>
        <w:ind w:right="-347"/>
        <w:jc w:val="both"/>
        <w:rPr>
          <w:rFonts w:cstheme="minorHAnsi"/>
          <w:b/>
        </w:rPr>
      </w:pPr>
    </w:p>
    <w:p w:rsidR="00E54A38" w:rsidRPr="00412C87" w:rsidRDefault="00E54A38" w:rsidP="00E54A38">
      <w:pPr>
        <w:spacing w:after="0" w:line="240" w:lineRule="auto"/>
        <w:ind w:right="-347"/>
        <w:rPr>
          <w:rFonts w:cstheme="minorHAnsi"/>
          <w:b/>
        </w:rPr>
      </w:pPr>
      <w:r w:rsidRPr="00412C87">
        <w:rPr>
          <w:rFonts w:cstheme="minorHAnsi"/>
          <w:b/>
        </w:rPr>
        <w:t>Foreign Assistance Act of 1961:</w:t>
      </w:r>
    </w:p>
    <w:p w:rsidR="00E54A38" w:rsidRPr="00412C87" w:rsidRDefault="00E54A38" w:rsidP="00E54A38">
      <w:pPr>
        <w:numPr>
          <w:ilvl w:val="0"/>
          <w:numId w:val="2"/>
        </w:numPr>
        <w:spacing w:after="0" w:line="240" w:lineRule="auto"/>
        <w:contextualSpacing/>
        <w:rPr>
          <w:rFonts w:cstheme="minorHAnsi"/>
        </w:rPr>
      </w:pPr>
      <w:r w:rsidRPr="00412C87">
        <w:rPr>
          <w:rFonts w:cstheme="minorHAnsi"/>
          <w:b/>
        </w:rPr>
        <w:t xml:space="preserve">Section 620 (a) relating to state sponsors of terrorism: </w:t>
      </w:r>
    </w:p>
    <w:p w:rsidR="00E54A38" w:rsidRPr="00412C87" w:rsidRDefault="00E54A38" w:rsidP="00E54A38">
      <w:pPr>
        <w:numPr>
          <w:ilvl w:val="1"/>
          <w:numId w:val="2"/>
        </w:numPr>
        <w:spacing w:after="0" w:line="240" w:lineRule="auto"/>
        <w:contextualSpacing/>
        <w:rPr>
          <w:rFonts w:cstheme="minorHAnsi"/>
        </w:rPr>
      </w:pPr>
      <w:r w:rsidRPr="00412C87">
        <w:rPr>
          <w:rFonts w:cstheme="minorHAnsi"/>
        </w:rPr>
        <w:t>Under subsection (c), designations may be rescinded only if the President submits a report to the Speaker of the House of Representatives and the Chairman of the Committee on Foreign Relations of the Senate that—(A) there has been a fundamental change in the leadership and policies of the government of the country concerned;(B) that government is not supporting acts of international terrorism;(C) that government has provided assurances that it will not support acts of international terrorism in the future; or(2) at least 45 days before the proposed rescission would take effect, a report justifying the rescission and certifying that—(A) the government concerned has not provided any support for international terrorism during the preceding 6-month period; and (B) the government concerned has provided assurances that it will not support acts of international terrorism in the future.</w:t>
      </w:r>
    </w:p>
    <w:p w:rsidR="00E54A38" w:rsidRPr="00412C87" w:rsidRDefault="00E54A38" w:rsidP="00E54A38">
      <w:pPr>
        <w:numPr>
          <w:ilvl w:val="1"/>
          <w:numId w:val="2"/>
        </w:numPr>
        <w:spacing w:after="0" w:line="240" w:lineRule="auto"/>
        <w:contextualSpacing/>
        <w:rPr>
          <w:rFonts w:cstheme="minorHAnsi"/>
        </w:rPr>
      </w:pPr>
      <w:r w:rsidRPr="00412C87">
        <w:rPr>
          <w:rFonts w:cstheme="minorHAnsi"/>
        </w:rPr>
        <w:t xml:space="preserve">Under subsection (d), the President may waive sanctions if he determines that national security interests or humanitarian reasons justify a waiver, except that humanitarian reasons may not be used to justify a waiver for military, security, and peacekeeping assistance, or support from the Economic Support Fund, or Export-Import Bank credits. </w:t>
      </w:r>
    </w:p>
    <w:p w:rsidR="00E54A38" w:rsidRPr="00412C87" w:rsidRDefault="00E54A38" w:rsidP="00E54A38">
      <w:pPr>
        <w:numPr>
          <w:ilvl w:val="0"/>
          <w:numId w:val="2"/>
        </w:numPr>
        <w:spacing w:after="0" w:line="240" w:lineRule="auto"/>
        <w:contextualSpacing/>
        <w:rPr>
          <w:rFonts w:cstheme="minorHAnsi"/>
        </w:rPr>
      </w:pPr>
      <w:r w:rsidRPr="00412C87">
        <w:rPr>
          <w:rFonts w:cstheme="minorHAnsi"/>
          <w:b/>
        </w:rPr>
        <w:t>Section 620(q) relating to debt arrears</w:t>
      </w:r>
      <w:r w:rsidRPr="00412C87">
        <w:rPr>
          <w:rFonts w:cstheme="minorHAnsi"/>
        </w:rPr>
        <w:t>-President can waive if in the national interest.</w:t>
      </w:r>
    </w:p>
    <w:p w:rsidR="00E54A38" w:rsidRPr="00412C87" w:rsidRDefault="00E54A38" w:rsidP="00E54A38">
      <w:pPr>
        <w:spacing w:after="0"/>
        <w:rPr>
          <w:rFonts w:cstheme="minorHAnsi"/>
          <w:b/>
        </w:rPr>
      </w:pPr>
    </w:p>
    <w:p w:rsidR="00E54A38" w:rsidRPr="00412C87" w:rsidRDefault="00E54A38" w:rsidP="00E54A38">
      <w:pPr>
        <w:spacing w:after="0"/>
        <w:rPr>
          <w:rFonts w:cstheme="minorHAnsi"/>
          <w:b/>
        </w:rPr>
      </w:pPr>
      <w:r w:rsidRPr="00412C87">
        <w:rPr>
          <w:rFonts w:cstheme="minorHAnsi"/>
          <w:b/>
        </w:rPr>
        <w:t>O</w:t>
      </w:r>
      <w:r>
        <w:rPr>
          <w:rFonts w:cstheme="minorHAnsi"/>
          <w:b/>
        </w:rPr>
        <w:t>ther sanctions provisions related to designation as a state sponsor of terrorism</w:t>
      </w:r>
      <w:r w:rsidRPr="00412C87">
        <w:rPr>
          <w:rFonts w:cstheme="minorHAnsi"/>
          <w:b/>
        </w:rPr>
        <w:t>:</w:t>
      </w:r>
    </w:p>
    <w:p w:rsidR="00E54A38" w:rsidRPr="00412C87" w:rsidRDefault="00E54A38" w:rsidP="00E54A38">
      <w:pPr>
        <w:numPr>
          <w:ilvl w:val="0"/>
          <w:numId w:val="6"/>
        </w:numPr>
        <w:spacing w:after="0" w:line="240" w:lineRule="auto"/>
        <w:contextualSpacing/>
        <w:rPr>
          <w:rFonts w:cstheme="minorHAnsi"/>
        </w:rPr>
      </w:pPr>
      <w:r w:rsidRPr="00412C87">
        <w:rPr>
          <w:rFonts w:cstheme="minorHAnsi"/>
          <w:b/>
        </w:rPr>
        <w:t xml:space="preserve">Export Administration Act of 1979: </w:t>
      </w:r>
      <w:r w:rsidRPr="00412C87">
        <w:rPr>
          <w:rFonts w:cstheme="minorHAnsi"/>
        </w:rPr>
        <w:t>Secretary of State can lift or waive after the President notifies Congress.</w:t>
      </w:r>
    </w:p>
    <w:p w:rsidR="00E54A38" w:rsidRPr="00412C87" w:rsidRDefault="00E54A38" w:rsidP="00E54A38">
      <w:pPr>
        <w:numPr>
          <w:ilvl w:val="0"/>
          <w:numId w:val="6"/>
        </w:numPr>
        <w:spacing w:after="0" w:line="240" w:lineRule="auto"/>
        <w:contextualSpacing/>
        <w:rPr>
          <w:rFonts w:cstheme="minorHAnsi"/>
        </w:rPr>
      </w:pPr>
      <w:r w:rsidRPr="00412C87">
        <w:rPr>
          <w:rFonts w:cstheme="minorHAnsi"/>
          <w:b/>
        </w:rPr>
        <w:t xml:space="preserve">Arms Export Control Act: </w:t>
      </w:r>
      <w:r w:rsidRPr="00412C87">
        <w:rPr>
          <w:rFonts w:cstheme="minorHAnsi"/>
        </w:rPr>
        <w:t>Secretary of State can lift or waive after the President notifies Congress; President can also waive on a transaction-by-transaction basis. Congress may block by joint resolution; no waiver for restrictions on Foreign Military Financing Program.</w:t>
      </w:r>
    </w:p>
    <w:p w:rsidR="00E54A38" w:rsidRPr="00412C87" w:rsidRDefault="00E54A38" w:rsidP="00E54A38">
      <w:pPr>
        <w:numPr>
          <w:ilvl w:val="0"/>
          <w:numId w:val="6"/>
        </w:numPr>
        <w:spacing w:after="0" w:line="240" w:lineRule="auto"/>
        <w:contextualSpacing/>
        <w:rPr>
          <w:rFonts w:cstheme="minorHAnsi"/>
        </w:rPr>
      </w:pPr>
      <w:r w:rsidRPr="00412C87">
        <w:rPr>
          <w:rFonts w:cstheme="minorHAnsi"/>
          <w:b/>
        </w:rPr>
        <w:t xml:space="preserve">Export-Import Bank Act of 1945: </w:t>
      </w:r>
      <w:r w:rsidRPr="00412C87">
        <w:rPr>
          <w:rFonts w:cstheme="minorHAnsi"/>
        </w:rPr>
        <w:t>President has the authority to impose and to lift</w:t>
      </w:r>
      <w:r>
        <w:rPr>
          <w:rFonts w:cstheme="minorHAnsi"/>
        </w:rPr>
        <w:t xml:space="preserve"> sanctions against countries determined to not be cooperating with counter-terrorism efforts.</w:t>
      </w:r>
    </w:p>
    <w:p w:rsidR="00E54A38" w:rsidRPr="00412C87" w:rsidRDefault="00E54A38" w:rsidP="00E54A38">
      <w:pPr>
        <w:numPr>
          <w:ilvl w:val="0"/>
          <w:numId w:val="6"/>
        </w:numPr>
        <w:spacing w:after="0" w:line="240" w:lineRule="auto"/>
        <w:contextualSpacing/>
        <w:rPr>
          <w:rFonts w:cstheme="minorHAnsi"/>
        </w:rPr>
      </w:pPr>
      <w:r w:rsidRPr="00412C87">
        <w:rPr>
          <w:rFonts w:cstheme="minorHAnsi"/>
          <w:b/>
        </w:rPr>
        <w:t xml:space="preserve">International Financial Institutions Act </w:t>
      </w:r>
      <w:r w:rsidRPr="00412C87">
        <w:rPr>
          <w:rFonts w:cstheme="minorHAnsi"/>
        </w:rPr>
        <w:t>Secretary of the Treasury has the authority to impose if the country is listed under Section 6(j) of the EAA or Section 620A of the Foreign Assistance Act.</w:t>
      </w:r>
    </w:p>
    <w:p w:rsidR="00E54A38" w:rsidRPr="00412C87" w:rsidRDefault="00E54A38" w:rsidP="00E54A38">
      <w:pPr>
        <w:spacing w:after="0"/>
        <w:rPr>
          <w:rFonts w:cstheme="minorHAnsi"/>
        </w:rPr>
      </w:pPr>
    </w:p>
    <w:p w:rsidR="00E54A38" w:rsidRPr="00DD2140" w:rsidRDefault="00E54A38" w:rsidP="00E54A38">
      <w:pPr>
        <w:spacing w:after="0"/>
        <w:rPr>
          <w:rFonts w:cstheme="minorHAnsi"/>
          <w:b/>
        </w:rPr>
      </w:pPr>
      <w:r w:rsidRPr="00DD2140">
        <w:rPr>
          <w:rFonts w:cstheme="minorHAnsi"/>
          <w:b/>
        </w:rPr>
        <w:t>Consolidated Appropriations Act of 2010 (and previous appropriations)</w:t>
      </w:r>
    </w:p>
    <w:p w:rsidR="00E54A38" w:rsidRPr="00412C87" w:rsidRDefault="00E54A38" w:rsidP="00E54A38">
      <w:pPr>
        <w:numPr>
          <w:ilvl w:val="0"/>
          <w:numId w:val="2"/>
        </w:numPr>
        <w:spacing w:after="0" w:line="240" w:lineRule="auto"/>
        <w:contextualSpacing/>
        <w:rPr>
          <w:rFonts w:cstheme="minorHAnsi"/>
        </w:rPr>
      </w:pPr>
      <w:r w:rsidRPr="00412C87">
        <w:rPr>
          <w:rFonts w:cstheme="minorHAnsi"/>
          <w:b/>
        </w:rPr>
        <w:t xml:space="preserve">Reprogramming Notification Requirements for Specific Countries: </w:t>
      </w:r>
      <w:r w:rsidRPr="00412C87">
        <w:rPr>
          <w:rFonts w:cstheme="minorHAnsi"/>
        </w:rPr>
        <w:t>“None of the funds appropriated under titles III through VI of this Act shall be obligated or expended for assistance for Sudan</w:t>
      </w:r>
      <w:r>
        <w:rPr>
          <w:rFonts w:cstheme="minorHAnsi"/>
        </w:rPr>
        <w:t xml:space="preserve"> [and other designated countries,]</w:t>
      </w:r>
      <w:r w:rsidRPr="00412C87">
        <w:rPr>
          <w:rFonts w:cstheme="minorHAnsi"/>
        </w:rPr>
        <w:t xml:space="preserve"> except as provided through the regular notification procedures of the Committees on Appropriations.”</w:t>
      </w:r>
    </w:p>
    <w:p w:rsidR="00E54A38" w:rsidRPr="00412C87" w:rsidRDefault="00E54A38" w:rsidP="00E54A38">
      <w:pPr>
        <w:numPr>
          <w:ilvl w:val="0"/>
          <w:numId w:val="4"/>
        </w:numPr>
        <w:spacing w:after="0" w:line="240" w:lineRule="auto"/>
        <w:contextualSpacing/>
        <w:rPr>
          <w:rFonts w:cstheme="minorHAnsi"/>
        </w:rPr>
      </w:pPr>
      <w:r w:rsidRPr="00412C87">
        <w:rPr>
          <w:rFonts w:cstheme="minorHAnsi"/>
          <w:b/>
        </w:rPr>
        <w:t xml:space="preserve">Specific Limitation on Assistance to Sudan: </w:t>
      </w:r>
      <w:r w:rsidRPr="00412C87">
        <w:rPr>
          <w:rFonts w:cstheme="minorHAnsi"/>
        </w:rPr>
        <w:t xml:space="preserve">Can be lifted if the GOS is making efforts to resolve conflict, allow humanitarian assistance. </w:t>
      </w:r>
    </w:p>
    <w:p w:rsidR="00E54A38" w:rsidRPr="00412C87" w:rsidRDefault="00E54A38" w:rsidP="00E54A38">
      <w:pPr>
        <w:numPr>
          <w:ilvl w:val="0"/>
          <w:numId w:val="4"/>
        </w:numPr>
        <w:spacing w:after="0" w:line="240" w:lineRule="auto"/>
        <w:contextualSpacing/>
        <w:rPr>
          <w:rFonts w:cstheme="minorHAnsi"/>
        </w:rPr>
      </w:pPr>
      <w:r w:rsidRPr="00412C87">
        <w:rPr>
          <w:rFonts w:cstheme="minorHAnsi"/>
          <w:b/>
        </w:rPr>
        <w:t xml:space="preserve">Military coup d </w:t>
      </w:r>
      <w:proofErr w:type="spellStart"/>
      <w:r w:rsidRPr="00412C87">
        <w:rPr>
          <w:rFonts w:cstheme="minorHAnsi"/>
          <w:b/>
        </w:rPr>
        <w:t>etats</w:t>
      </w:r>
      <w:proofErr w:type="spellEnd"/>
      <w:r w:rsidRPr="00412C87">
        <w:rPr>
          <w:rFonts w:cstheme="minorHAnsi"/>
          <w:b/>
        </w:rPr>
        <w:t xml:space="preserve">: </w:t>
      </w:r>
      <w:r w:rsidRPr="00412C87">
        <w:rPr>
          <w:rFonts w:cstheme="minorHAnsi"/>
        </w:rPr>
        <w:t>Prohibition on assistance for programs in Titles III-VI, including eligibility debt restructuring, can only be waived if President certifies democracy is restored.</w:t>
      </w:r>
    </w:p>
    <w:p w:rsidR="00E54A38" w:rsidRPr="00412C87" w:rsidRDefault="00E54A38" w:rsidP="00E54A38">
      <w:pPr>
        <w:spacing w:after="0" w:line="240" w:lineRule="auto"/>
        <w:rPr>
          <w:rFonts w:cstheme="minorHAnsi"/>
          <w:b/>
        </w:rPr>
      </w:pPr>
    </w:p>
    <w:p w:rsidR="00E54A38" w:rsidRPr="00412C87" w:rsidRDefault="00E54A38" w:rsidP="00E54A38">
      <w:pPr>
        <w:spacing w:after="0" w:line="240" w:lineRule="auto"/>
        <w:rPr>
          <w:rFonts w:cstheme="minorHAnsi"/>
        </w:rPr>
      </w:pPr>
      <w:r w:rsidRPr="00412C87">
        <w:rPr>
          <w:rFonts w:cstheme="minorHAnsi"/>
          <w:b/>
        </w:rPr>
        <w:t>Trade Act of 1974 (Generalized System of Preferences)</w:t>
      </w:r>
      <w:r w:rsidRPr="00412C87">
        <w:rPr>
          <w:rFonts w:cstheme="minorHAnsi"/>
        </w:rPr>
        <w:t xml:space="preserve">: </w:t>
      </w:r>
    </w:p>
    <w:p w:rsidR="00E54A38" w:rsidRPr="00412C87" w:rsidRDefault="00E54A38" w:rsidP="00E54A38">
      <w:pPr>
        <w:numPr>
          <w:ilvl w:val="0"/>
          <w:numId w:val="4"/>
        </w:numPr>
        <w:spacing w:after="0" w:line="240" w:lineRule="auto"/>
        <w:contextualSpacing/>
        <w:rPr>
          <w:rFonts w:cstheme="minorHAnsi"/>
        </w:rPr>
      </w:pPr>
      <w:r w:rsidRPr="00412C87">
        <w:rPr>
          <w:rFonts w:cstheme="minorHAnsi"/>
        </w:rPr>
        <w:t>President has the authority to determine eligibility, subject to public petition process.</w:t>
      </w:r>
    </w:p>
    <w:p w:rsidR="004A7D94" w:rsidRDefault="004A7D94"/>
    <w:sectPr w:rsidR="004A7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7669E"/>
    <w:multiLevelType w:val="hybridMultilevel"/>
    <w:tmpl w:val="BE9E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CC216F"/>
    <w:multiLevelType w:val="hybridMultilevel"/>
    <w:tmpl w:val="034AAEB2"/>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
    <w:nsid w:val="52E56D4F"/>
    <w:multiLevelType w:val="hybridMultilevel"/>
    <w:tmpl w:val="B314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155069"/>
    <w:multiLevelType w:val="hybridMultilevel"/>
    <w:tmpl w:val="9D265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025747"/>
    <w:multiLevelType w:val="hybridMultilevel"/>
    <w:tmpl w:val="1C7657E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74F23761"/>
    <w:multiLevelType w:val="hybridMultilevel"/>
    <w:tmpl w:val="68C6E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A38"/>
    <w:rsid w:val="004A7D94"/>
    <w:rsid w:val="00E31BE0"/>
    <w:rsid w:val="00E5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4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A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4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A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8A355-A68F-44B9-888F-8E63E1994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1630</Words>
  <Characters>9293</Characters>
  <Application>Microsoft Office Word</Application>
  <DocSecurity>0</DocSecurity>
  <Lines>77</Lines>
  <Paragraphs>21</Paragraphs>
  <ScaleCrop>false</ScaleCrop>
  <Company>Center for Global Development</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Elliott</dc:creator>
  <cp:lastModifiedBy>Windows User</cp:lastModifiedBy>
  <cp:revision>2</cp:revision>
  <dcterms:created xsi:type="dcterms:W3CDTF">2011-10-04T20:41:00Z</dcterms:created>
  <dcterms:modified xsi:type="dcterms:W3CDTF">2011-10-04T20:41:00Z</dcterms:modified>
</cp:coreProperties>
</file>